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3233F" w:rsidRPr="0013233F" w:rsidRDefault="0013233F" w:rsidP="0013233F">
      <w:pPr>
        <w:widowControl w:val="0"/>
        <w:suppressAutoHyphens/>
        <w:rPr>
          <w:rFonts w:ascii="Arial" w:hAnsi="Arial" w:cs="Arial"/>
          <w:sz w:val="22"/>
          <w:szCs w:val="22"/>
          <w:lang w:eastAsia="ar-SA"/>
        </w:rPr>
      </w:pPr>
      <w:r w:rsidRPr="0013233F">
        <w:rPr>
          <w:rFonts w:ascii="Arial" w:hAnsi="Arial" w:cs="Arial"/>
          <w:b/>
          <w:sz w:val="40"/>
          <w:szCs w:val="40"/>
          <w:lang w:eastAsia="ar-SA"/>
        </w:rPr>
        <w:t xml:space="preserve">Site Assessment </w:t>
      </w:r>
      <w:r w:rsidRPr="0013233F">
        <w:rPr>
          <w:rFonts w:ascii="Arial" w:hAnsi="Arial" w:cs="Arial"/>
          <w:b/>
          <w:sz w:val="40"/>
          <w:lang w:eastAsia="ar-SA"/>
        </w:rPr>
        <w:t xml:space="preserve"> </w:t>
      </w:r>
    </w:p>
    <w:p w:rsidR="0013233F" w:rsidRPr="0013233F" w:rsidRDefault="0013233F" w:rsidP="0013233F">
      <w:pPr>
        <w:widowControl w:val="0"/>
        <w:suppressAutoHyphens/>
        <w:rPr>
          <w:rFonts w:ascii="Arial" w:hAnsi="Arial" w:cs="Arial"/>
          <w:b/>
          <w:sz w:val="28"/>
          <w:szCs w:val="22"/>
          <w:lang w:eastAsia="ar-SA"/>
        </w:rPr>
      </w:pPr>
    </w:p>
    <w:p w:rsidR="0013233F" w:rsidRPr="0013233F" w:rsidRDefault="0013233F" w:rsidP="0013233F">
      <w:pPr>
        <w:widowControl w:val="0"/>
        <w:suppressAutoHyphens/>
        <w:rPr>
          <w:rFonts w:ascii="Arial" w:hAnsi="Arial" w:cs="Arial"/>
          <w:b/>
          <w:sz w:val="32"/>
          <w:szCs w:val="32"/>
          <w:lang w:eastAsia="ar-SA"/>
        </w:rPr>
      </w:pPr>
      <w:r w:rsidRPr="0013233F">
        <w:rPr>
          <w:rFonts w:ascii="Arial" w:hAnsi="Arial" w:cs="Arial"/>
          <w:b/>
          <w:sz w:val="32"/>
          <w:szCs w:val="32"/>
          <w:lang w:eastAsia="ar-SA"/>
        </w:rPr>
        <w:t xml:space="preserve">Introduction </w:t>
      </w:r>
    </w:p>
    <w:p w:rsidR="0013233F" w:rsidRPr="0013233F" w:rsidRDefault="0013233F" w:rsidP="0013233F">
      <w:pPr>
        <w:widowControl w:val="0"/>
        <w:suppressAutoHyphens/>
        <w:rPr>
          <w:rFonts w:ascii="Arial" w:hAnsi="Arial" w:cs="Arial"/>
          <w:sz w:val="20"/>
          <w:szCs w:val="20"/>
          <w:lang w:eastAsia="ar-SA"/>
        </w:rPr>
      </w:pPr>
    </w:p>
    <w:p w:rsidR="0013233F" w:rsidRPr="0013233F" w:rsidRDefault="0013233F" w:rsidP="0013233F">
      <w:pPr>
        <w:widowControl w:val="0"/>
        <w:suppressAutoHyphens/>
        <w:rPr>
          <w:rFonts w:ascii="Arial" w:hAnsi="Arial" w:cs="Arial"/>
          <w:lang w:eastAsia="ar-SA"/>
        </w:rPr>
      </w:pPr>
      <w:r w:rsidRPr="0013233F">
        <w:rPr>
          <w:rFonts w:ascii="Arial" w:hAnsi="Arial" w:cs="Arial"/>
          <w:lang w:eastAsia="ar-SA"/>
        </w:rPr>
        <w:t>Almost all Place Plan groups will be aware of, or could certainly find, small potential development sites within their area. That is because Local Development Plans do not usually hunt out or include very small, local sites. (If your LDP includes even very small sites, you may still know of or be able to find others.) Your Place Plan cannot formally allocate any site but you can provide the initial assessment that planning officers can use to help to decide whether development is appropriate.</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r w:rsidRPr="0013233F">
        <w:rPr>
          <w:rFonts w:ascii="Arial" w:hAnsi="Arial" w:cs="Arial"/>
          <w:lang w:eastAsia="ar-SA"/>
        </w:rPr>
        <w:t xml:space="preserve">This Toolkit is different to others available through the Place Plans website in that it is an example only. Each local authority will have their own set of questions and process for site assessment.  It sets out a format based on what is now a well-proven methodology that local communities can use to undertake initial site assessment. </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b/>
          <w:lang w:eastAsia="ar-SA"/>
        </w:rPr>
      </w:pPr>
      <w:r w:rsidRPr="0013233F">
        <w:rPr>
          <w:rFonts w:ascii="Arial" w:hAnsi="Arial" w:cs="Arial"/>
          <w:b/>
          <w:i/>
          <w:lang w:eastAsia="ar-SA"/>
        </w:rPr>
        <w:t>It is essential that your Place Plan team contacts your Local Planning Authority for your area version of this toolkit.</w:t>
      </w:r>
      <w:r w:rsidRPr="0013233F">
        <w:rPr>
          <w:rFonts w:ascii="Arial" w:hAnsi="Arial" w:cs="Arial"/>
          <w:b/>
          <w:lang w:eastAsia="ar-SA"/>
        </w:rPr>
        <w:t xml:space="preserve"> </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r w:rsidRPr="0013233F">
        <w:rPr>
          <w:rFonts w:ascii="Arial" w:hAnsi="Arial" w:cs="Arial"/>
          <w:lang w:eastAsia="ar-SA"/>
        </w:rPr>
        <w:t>The Place Plan team will need to discuss and agree the process for your particular place. It will also be important to share and explain the approach with the wider community prior to undertaking the work.</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r w:rsidRPr="0013233F">
        <w:rPr>
          <w:rFonts w:ascii="Arial" w:hAnsi="Arial" w:cs="Arial"/>
          <w:lang w:eastAsia="ar-SA"/>
        </w:rPr>
        <w:t xml:space="preserve">The form probably goes further into detail than the assessments made by some local authorities for their more broad-brush decision-making about sites, but that detail would be needed to justify any formal allocation of a site by your authority. What is more, this type of assessment leads directly into helping to decide on the form, scale, style etc. of any development that then takes place; it maximises your influence over development detail as much as whether or not it happens.  </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r w:rsidRPr="0013233F">
        <w:rPr>
          <w:rFonts w:ascii="Arial" w:hAnsi="Arial" w:cs="Arial"/>
          <w:lang w:eastAsia="ar-SA"/>
        </w:rPr>
        <w:t>A few key things to remember:</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numPr>
          <w:ilvl w:val="0"/>
          <w:numId w:val="25"/>
        </w:numPr>
        <w:suppressAutoHyphens/>
        <w:rPr>
          <w:rFonts w:ascii="Arial" w:hAnsi="Arial" w:cs="Arial"/>
          <w:lang w:eastAsia="ar-SA"/>
        </w:rPr>
      </w:pPr>
      <w:r w:rsidRPr="0013233F">
        <w:rPr>
          <w:rFonts w:ascii="Arial" w:hAnsi="Arial" w:cs="Arial"/>
          <w:lang w:eastAsia="ar-SA"/>
        </w:rPr>
        <w:t xml:space="preserve">All potential sites need to be considered using the same criteria to avoid the challenge that can come later in the process if a site is excluded. </w:t>
      </w:r>
    </w:p>
    <w:p w:rsidR="0013233F" w:rsidRPr="0013233F" w:rsidRDefault="0013233F" w:rsidP="0013233F">
      <w:pPr>
        <w:widowControl w:val="0"/>
        <w:numPr>
          <w:ilvl w:val="0"/>
          <w:numId w:val="25"/>
        </w:numPr>
        <w:suppressAutoHyphens/>
        <w:rPr>
          <w:rFonts w:ascii="Arial" w:hAnsi="Arial" w:cs="Arial"/>
          <w:lang w:eastAsia="ar-SA"/>
        </w:rPr>
      </w:pPr>
      <w:r w:rsidRPr="0013233F">
        <w:rPr>
          <w:rFonts w:ascii="Arial" w:hAnsi="Arial" w:cs="Arial"/>
          <w:lang w:eastAsia="ar-SA"/>
        </w:rPr>
        <w:t>In addition, each site needs to be assessed clearly on its own merits; decisions about which to proceed with or leave out come later in a separate process led by your planners (though try to ensure that you are involved in this).</w:t>
      </w:r>
    </w:p>
    <w:p w:rsidR="0013233F" w:rsidRPr="0013233F" w:rsidRDefault="0013233F" w:rsidP="0013233F">
      <w:pPr>
        <w:widowControl w:val="0"/>
        <w:numPr>
          <w:ilvl w:val="0"/>
          <w:numId w:val="25"/>
        </w:numPr>
        <w:suppressAutoHyphens/>
        <w:rPr>
          <w:rFonts w:ascii="Arial" w:hAnsi="Arial" w:cs="Arial"/>
          <w:lang w:eastAsia="ar-SA"/>
        </w:rPr>
      </w:pPr>
      <w:r w:rsidRPr="0013233F">
        <w:rPr>
          <w:rFonts w:ascii="Arial" w:hAnsi="Arial" w:cs="Arial"/>
          <w:lang w:eastAsia="ar-SA"/>
        </w:rPr>
        <w:t xml:space="preserve">Sites also do not have to be selected in full; it is possible to use the evidence of an assessment to show that only part of a site is appropriate. </w:t>
      </w:r>
    </w:p>
    <w:p w:rsidR="0013233F" w:rsidRPr="0013233F" w:rsidRDefault="0013233F" w:rsidP="0013233F">
      <w:pPr>
        <w:widowControl w:val="0"/>
        <w:numPr>
          <w:ilvl w:val="0"/>
          <w:numId w:val="25"/>
        </w:numPr>
        <w:suppressAutoHyphens/>
        <w:rPr>
          <w:rFonts w:ascii="Arial" w:hAnsi="Arial" w:cs="Arial"/>
          <w:lang w:eastAsia="ar-SA"/>
        </w:rPr>
      </w:pPr>
      <w:r w:rsidRPr="0013233F">
        <w:rPr>
          <w:rFonts w:ascii="Arial" w:hAnsi="Arial" w:cs="Arial"/>
          <w:lang w:eastAsia="ar-SA"/>
        </w:rPr>
        <w:t xml:space="preserve">Finally, a site assessment can provide valuable guidance about the appropriate type, nature and form of development (or what might happen if the decision is to protect it). </w:t>
      </w:r>
    </w:p>
    <w:p w:rsidR="0013233F" w:rsidRDefault="0013233F" w:rsidP="0013233F">
      <w:pPr>
        <w:widowControl w:val="0"/>
        <w:suppressAutoHyphens/>
        <w:rPr>
          <w:rFonts w:ascii="Arial" w:hAnsi="Arial" w:cs="Arial"/>
          <w:sz w:val="20"/>
          <w:szCs w:val="20"/>
          <w:lang w:eastAsia="ar-SA"/>
        </w:rPr>
      </w:pPr>
    </w:p>
    <w:p w:rsidR="0013233F" w:rsidRDefault="0013233F" w:rsidP="0013233F">
      <w:pPr>
        <w:widowControl w:val="0"/>
        <w:suppressAutoHyphens/>
        <w:rPr>
          <w:rFonts w:ascii="Arial" w:hAnsi="Arial" w:cs="Arial"/>
          <w:sz w:val="20"/>
          <w:szCs w:val="20"/>
          <w:lang w:eastAsia="ar-SA"/>
        </w:rPr>
      </w:pPr>
    </w:p>
    <w:p w:rsidR="0013233F" w:rsidRDefault="0013233F" w:rsidP="0013233F">
      <w:pPr>
        <w:widowControl w:val="0"/>
        <w:suppressAutoHyphens/>
        <w:rPr>
          <w:rFonts w:ascii="Arial" w:hAnsi="Arial" w:cs="Arial"/>
          <w:sz w:val="20"/>
          <w:szCs w:val="20"/>
          <w:lang w:eastAsia="ar-SA"/>
        </w:rPr>
      </w:pPr>
    </w:p>
    <w:p w:rsidR="0013233F" w:rsidRDefault="0013233F" w:rsidP="0013233F">
      <w:pPr>
        <w:widowControl w:val="0"/>
        <w:suppressAutoHyphens/>
        <w:rPr>
          <w:rFonts w:ascii="Arial" w:hAnsi="Arial" w:cs="Arial"/>
          <w:sz w:val="20"/>
          <w:szCs w:val="20"/>
          <w:lang w:eastAsia="ar-SA"/>
        </w:rPr>
      </w:pPr>
    </w:p>
    <w:p w:rsidR="0013233F" w:rsidRDefault="0013233F" w:rsidP="0013233F">
      <w:pPr>
        <w:widowControl w:val="0"/>
        <w:suppressAutoHyphens/>
        <w:rPr>
          <w:rFonts w:ascii="Arial" w:hAnsi="Arial" w:cs="Arial"/>
          <w:sz w:val="20"/>
          <w:szCs w:val="20"/>
          <w:lang w:eastAsia="ar-SA"/>
        </w:rPr>
      </w:pPr>
    </w:p>
    <w:p w:rsidR="0013233F" w:rsidRDefault="0013233F" w:rsidP="0013233F">
      <w:pPr>
        <w:widowControl w:val="0"/>
        <w:suppressAutoHyphens/>
        <w:rPr>
          <w:rFonts w:ascii="Arial" w:hAnsi="Arial" w:cs="Arial"/>
          <w:sz w:val="20"/>
          <w:szCs w:val="20"/>
          <w:lang w:eastAsia="ar-SA"/>
        </w:rPr>
      </w:pPr>
    </w:p>
    <w:p w:rsidR="0013233F" w:rsidRPr="0013233F" w:rsidRDefault="0013233F" w:rsidP="0013233F">
      <w:pPr>
        <w:widowControl w:val="0"/>
        <w:suppressAutoHyphens/>
        <w:rPr>
          <w:rFonts w:ascii="Arial" w:hAnsi="Arial" w:cs="Arial"/>
          <w:sz w:val="20"/>
          <w:szCs w:val="20"/>
          <w:lang w:eastAsia="ar-SA"/>
        </w:rPr>
      </w:pPr>
    </w:p>
    <w:p w:rsidR="0013233F" w:rsidRPr="0013233F" w:rsidRDefault="0013233F" w:rsidP="0013233F">
      <w:pPr>
        <w:widowControl w:val="0"/>
        <w:autoSpaceDE w:val="0"/>
        <w:autoSpaceDN w:val="0"/>
        <w:adjustRightInd w:val="0"/>
        <w:rPr>
          <w:rFonts w:ascii="Arial" w:hAnsi="Arial" w:cs="Arial"/>
          <w:b/>
          <w:sz w:val="32"/>
          <w:szCs w:val="32"/>
          <w:lang w:val="en-US" w:bidi="en-US"/>
        </w:rPr>
      </w:pPr>
      <w:r w:rsidRPr="0013233F">
        <w:rPr>
          <w:rFonts w:ascii="Arial" w:hAnsi="Arial" w:cs="Arial"/>
          <w:b/>
          <w:sz w:val="32"/>
          <w:szCs w:val="32"/>
          <w:lang w:val="en-US" w:bidi="en-US"/>
        </w:rPr>
        <w:lastRenderedPageBreak/>
        <w:t xml:space="preserve">Using the assessment form </w:t>
      </w:r>
    </w:p>
    <w:p w:rsidR="0013233F" w:rsidRPr="0013233F" w:rsidRDefault="0013233F" w:rsidP="0013233F">
      <w:pPr>
        <w:widowControl w:val="0"/>
        <w:autoSpaceDE w:val="0"/>
        <w:autoSpaceDN w:val="0"/>
        <w:adjustRightInd w:val="0"/>
        <w:rPr>
          <w:rFonts w:ascii="Arial" w:hAnsi="Arial" w:cs="Arial"/>
          <w:sz w:val="20"/>
          <w:lang w:val="en-US" w:bidi="en-US"/>
        </w:rPr>
      </w:pPr>
    </w:p>
    <w:p w:rsidR="0013233F" w:rsidRPr="0013233F" w:rsidRDefault="0013233F" w:rsidP="0013233F">
      <w:pPr>
        <w:widowControl w:val="0"/>
        <w:autoSpaceDE w:val="0"/>
        <w:autoSpaceDN w:val="0"/>
        <w:adjustRightInd w:val="0"/>
        <w:rPr>
          <w:rFonts w:ascii="Arial" w:hAnsi="Arial" w:cs="Arial"/>
          <w:i/>
          <w:lang w:val="en-US" w:bidi="en-US"/>
        </w:rPr>
      </w:pPr>
      <w:r w:rsidRPr="0013233F">
        <w:rPr>
          <w:rFonts w:ascii="Arial" w:hAnsi="Arial" w:cs="Arial"/>
          <w:i/>
          <w:lang w:val="en-US" w:bidi="en-US"/>
        </w:rPr>
        <w:t xml:space="preserve">(This all assumes that you have identified some possible sites.) </w:t>
      </w:r>
    </w:p>
    <w:p w:rsidR="0013233F" w:rsidRPr="0013233F" w:rsidRDefault="0013233F" w:rsidP="0013233F">
      <w:pPr>
        <w:widowControl w:val="0"/>
        <w:autoSpaceDE w:val="0"/>
        <w:autoSpaceDN w:val="0"/>
        <w:adjustRightInd w:val="0"/>
        <w:rPr>
          <w:rFonts w:ascii="Arial" w:hAnsi="Arial" w:cs="Arial"/>
          <w:lang w:val="en-US" w:bidi="en-US"/>
        </w:rPr>
      </w:pP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 xml:space="preserve">Each site would ideally be assessed by a small group of 3/4 people. </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The best approach is for 1 member of your Steering Group to take 1 site each and to then find 2 or 3 other people to go and look at the site together.</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 xml:space="preserve">The others can usefully include someone who lives by/near a site but not more than 1. </w:t>
      </w:r>
    </w:p>
    <w:p w:rsidR="0013233F" w:rsidRPr="0013233F" w:rsidRDefault="0013233F" w:rsidP="0013233F">
      <w:pPr>
        <w:widowControl w:val="0"/>
        <w:autoSpaceDE w:val="0"/>
        <w:autoSpaceDN w:val="0"/>
        <w:adjustRightInd w:val="0"/>
        <w:rPr>
          <w:rFonts w:ascii="Arial" w:hAnsi="Arial" w:cs="Arial"/>
          <w:lang w:val="en-US" w:bidi="en-US"/>
        </w:rPr>
      </w:pP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For each site assessment, there are four forms to be completed.</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Read through all the forms before going out on site, just to be sure that it all makes sense.</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For forms B and C it is possible to fill in some information before going out, adding to, checking and perhaps changing this once actually looking at a site.</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For each site you will need copies for all in the survey group of the forms on pages 1-8 and some maps*.</w:t>
      </w:r>
    </w:p>
    <w:p w:rsidR="0013233F" w:rsidRPr="0013233F" w:rsidRDefault="0013233F" w:rsidP="0013233F">
      <w:pPr>
        <w:widowControl w:val="0"/>
        <w:numPr>
          <w:ilvl w:val="0"/>
          <w:numId w:val="24"/>
        </w:numPr>
        <w:suppressAutoHyphens/>
        <w:autoSpaceDE w:val="0"/>
        <w:autoSpaceDN w:val="0"/>
        <w:adjustRightInd w:val="0"/>
        <w:rPr>
          <w:rFonts w:ascii="Arial" w:hAnsi="Arial" w:cs="Arial"/>
          <w:lang w:val="en-US" w:bidi="en-US"/>
        </w:rPr>
      </w:pPr>
      <w:r w:rsidRPr="0013233F">
        <w:rPr>
          <w:rFonts w:ascii="Arial" w:hAnsi="Arial" w:cs="Arial"/>
          <w:lang w:val="en-US" w:bidi="en-US"/>
        </w:rPr>
        <w:t xml:space="preserve">You will also need at least one clipboard and pens/pencils. </w:t>
      </w:r>
    </w:p>
    <w:p w:rsidR="0013233F" w:rsidRPr="0013233F" w:rsidRDefault="0013233F" w:rsidP="0013233F">
      <w:pPr>
        <w:widowControl w:val="0"/>
        <w:autoSpaceDE w:val="0"/>
        <w:autoSpaceDN w:val="0"/>
        <w:adjustRightInd w:val="0"/>
        <w:rPr>
          <w:rFonts w:ascii="Arial" w:hAnsi="Arial" w:cs="Arial"/>
          <w:lang w:val="en-US" w:bidi="en-US"/>
        </w:rPr>
      </w:pPr>
    </w:p>
    <w:p w:rsidR="0013233F" w:rsidRPr="0013233F" w:rsidRDefault="0013233F" w:rsidP="0013233F">
      <w:pPr>
        <w:widowControl w:val="0"/>
        <w:numPr>
          <w:ilvl w:val="0"/>
          <w:numId w:val="26"/>
        </w:numPr>
        <w:suppressAutoHyphens/>
        <w:autoSpaceDE w:val="0"/>
        <w:autoSpaceDN w:val="0"/>
        <w:adjustRightInd w:val="0"/>
        <w:rPr>
          <w:rFonts w:ascii="Arial" w:hAnsi="Arial" w:cs="Arial"/>
          <w:lang w:val="en-US" w:bidi="en-US"/>
        </w:rPr>
      </w:pPr>
      <w:r w:rsidRPr="0013233F">
        <w:rPr>
          <w:rFonts w:ascii="Arial" w:hAnsi="Arial" w:cs="Arial"/>
          <w:lang w:val="en-US" w:bidi="en-US"/>
        </w:rPr>
        <w:t>All in the group can contribute but one final, agreed form is all that is needed for the records.</w:t>
      </w:r>
    </w:p>
    <w:p w:rsidR="0013233F" w:rsidRPr="0013233F" w:rsidRDefault="0013233F" w:rsidP="0013233F">
      <w:pPr>
        <w:widowControl w:val="0"/>
        <w:numPr>
          <w:ilvl w:val="0"/>
          <w:numId w:val="26"/>
        </w:numPr>
        <w:suppressAutoHyphens/>
        <w:autoSpaceDE w:val="0"/>
        <w:autoSpaceDN w:val="0"/>
        <w:adjustRightInd w:val="0"/>
        <w:rPr>
          <w:rFonts w:ascii="Arial" w:hAnsi="Arial" w:cs="Arial"/>
          <w:lang w:val="en-US" w:bidi="en-US"/>
        </w:rPr>
      </w:pPr>
      <w:r w:rsidRPr="0013233F">
        <w:rPr>
          <w:rFonts w:ascii="Arial" w:hAnsi="Arial" w:cs="Arial"/>
          <w:lang w:val="en-US" w:bidi="en-US"/>
        </w:rPr>
        <w:t xml:space="preserve">Once assessments are complete, they should be kept in a folder. </w:t>
      </w:r>
    </w:p>
    <w:p w:rsidR="0013233F" w:rsidRPr="0013233F" w:rsidRDefault="0013233F" w:rsidP="0013233F">
      <w:pPr>
        <w:widowControl w:val="0"/>
        <w:numPr>
          <w:ilvl w:val="0"/>
          <w:numId w:val="26"/>
        </w:numPr>
        <w:suppressAutoHyphens/>
        <w:autoSpaceDE w:val="0"/>
        <w:autoSpaceDN w:val="0"/>
        <w:adjustRightInd w:val="0"/>
        <w:rPr>
          <w:rFonts w:ascii="Arial" w:hAnsi="Arial" w:cs="Arial"/>
          <w:lang w:val="en-US" w:bidi="en-US"/>
        </w:rPr>
      </w:pPr>
      <w:r w:rsidRPr="0013233F">
        <w:rPr>
          <w:rFonts w:ascii="Arial" w:hAnsi="Arial" w:cs="Arial"/>
          <w:lang w:val="en-US" w:bidi="en-US"/>
        </w:rPr>
        <w:t>Ideally, also scan each set of completed forms.</w:t>
      </w:r>
    </w:p>
    <w:p w:rsidR="0013233F" w:rsidRPr="0013233F" w:rsidRDefault="0013233F" w:rsidP="0013233F">
      <w:pPr>
        <w:widowControl w:val="0"/>
        <w:numPr>
          <w:ilvl w:val="0"/>
          <w:numId w:val="26"/>
        </w:numPr>
        <w:suppressAutoHyphens/>
        <w:autoSpaceDE w:val="0"/>
        <w:autoSpaceDN w:val="0"/>
        <w:adjustRightInd w:val="0"/>
        <w:rPr>
          <w:rFonts w:ascii="Arial" w:hAnsi="Arial" w:cs="Arial"/>
          <w:lang w:val="en-US" w:bidi="en-US"/>
        </w:rPr>
      </w:pPr>
      <w:r w:rsidRPr="0013233F">
        <w:rPr>
          <w:rFonts w:ascii="Arial" w:hAnsi="Arial" w:cs="Arial"/>
          <w:lang w:val="en-US" w:bidi="en-US"/>
        </w:rPr>
        <w:t xml:space="preserve">It is always good to take a few photos. Any photos, or a link to them, should also be kept. </w:t>
      </w:r>
    </w:p>
    <w:p w:rsidR="0013233F" w:rsidRPr="0013233F" w:rsidRDefault="0013233F" w:rsidP="0013233F">
      <w:pPr>
        <w:widowControl w:val="0"/>
        <w:numPr>
          <w:ilvl w:val="0"/>
          <w:numId w:val="26"/>
        </w:numPr>
        <w:suppressAutoHyphens/>
        <w:autoSpaceDE w:val="0"/>
        <w:autoSpaceDN w:val="0"/>
        <w:adjustRightInd w:val="0"/>
        <w:rPr>
          <w:rFonts w:ascii="Arial" w:hAnsi="Arial" w:cs="Arial"/>
          <w:lang w:val="en-US" w:bidi="en-US"/>
        </w:rPr>
      </w:pPr>
      <w:r w:rsidRPr="0013233F">
        <w:rPr>
          <w:rFonts w:ascii="Arial" w:hAnsi="Arial" w:cs="Arial"/>
          <w:lang w:val="en-US" w:bidi="en-US"/>
        </w:rPr>
        <w:t>Not all boxes or topics in the form apply to all sites. Please use your judgement on those that are not relevant. If necessary just mark N/A for Not Applicable.</w:t>
      </w:r>
    </w:p>
    <w:p w:rsidR="0013233F" w:rsidRPr="0013233F" w:rsidRDefault="0013233F" w:rsidP="0013233F">
      <w:pPr>
        <w:widowControl w:val="0"/>
        <w:autoSpaceDE w:val="0"/>
        <w:autoSpaceDN w:val="0"/>
        <w:adjustRightInd w:val="0"/>
        <w:rPr>
          <w:rFonts w:ascii="Arial" w:hAnsi="Arial" w:cs="Arial"/>
          <w:lang w:val="en-US" w:bidi="en-US"/>
        </w:rPr>
      </w:pPr>
    </w:p>
    <w:p w:rsidR="0013233F" w:rsidRPr="0013233F" w:rsidRDefault="0013233F" w:rsidP="0013233F">
      <w:pPr>
        <w:widowControl w:val="0"/>
        <w:autoSpaceDE w:val="0"/>
        <w:autoSpaceDN w:val="0"/>
        <w:adjustRightInd w:val="0"/>
        <w:rPr>
          <w:rFonts w:ascii="Arial" w:hAnsi="Arial" w:cs="Arial"/>
          <w:lang w:val="en-US" w:bidi="en-US"/>
        </w:rPr>
      </w:pPr>
      <w:r w:rsidRPr="0013233F">
        <w:rPr>
          <w:rFonts w:ascii="Arial" w:hAnsi="Arial" w:cs="Arial"/>
          <w:lang w:val="en-US" w:bidi="en-US"/>
        </w:rPr>
        <w:t>* Your local authority will be able to provide detailed maps.</w:t>
      </w:r>
    </w:p>
    <w:p w:rsidR="0013233F" w:rsidRPr="0013233F" w:rsidRDefault="0013233F" w:rsidP="0013233F">
      <w:pPr>
        <w:widowControl w:val="0"/>
        <w:suppressAutoHyphens/>
        <w:rPr>
          <w:rFonts w:ascii="Arial" w:hAnsi="Arial" w:cs="Arial"/>
          <w:b/>
          <w:sz w:val="20"/>
          <w:lang w:val="en-US" w:bidi="en-US"/>
        </w:rPr>
      </w:pPr>
    </w:p>
    <w:p w:rsidR="0013233F" w:rsidRPr="0013233F" w:rsidRDefault="0013233F" w:rsidP="0013233F">
      <w:pPr>
        <w:widowControl w:val="0"/>
        <w:suppressAutoHyphens/>
        <w:jc w:val="center"/>
        <w:rPr>
          <w:rFonts w:ascii="Arial" w:hAnsi="Arial" w:cs="Arial"/>
          <w:b/>
          <w:i/>
          <w:sz w:val="22"/>
          <w:lang w:val="en-US" w:bidi="en-US"/>
        </w:rPr>
      </w:pPr>
      <w:r w:rsidRPr="0013233F">
        <w:rPr>
          <w:rFonts w:ascii="Arial" w:hAnsi="Arial" w:cs="Arial"/>
          <w:b/>
          <w:i/>
          <w:sz w:val="22"/>
          <w:lang w:val="en-US" w:bidi="en-US"/>
        </w:rPr>
        <w:t>REMEMBER: THE FORM THAT FOLLOWS IS AN EXAMPLE ONLY.</w:t>
      </w:r>
    </w:p>
    <w:p w:rsidR="00F9496D" w:rsidRPr="0013233F" w:rsidRDefault="0013233F" w:rsidP="0013233F">
      <w:pPr>
        <w:pStyle w:val="BodyA"/>
        <w:spacing w:after="0"/>
        <w:jc w:val="center"/>
        <w:rPr>
          <w:rFonts w:ascii="Arial" w:eastAsiaTheme="minorHAnsi" w:hAnsi="Arial" w:cs="Arial"/>
          <w:szCs w:val="22"/>
        </w:rPr>
      </w:pPr>
      <w:r w:rsidRPr="0013233F">
        <w:rPr>
          <w:rFonts w:ascii="Arial" w:eastAsia="Times New Roman" w:hAnsi="Arial" w:cs="Arial"/>
          <w:b/>
          <w:i/>
          <w:color w:val="auto"/>
          <w:sz w:val="22"/>
          <w:bdr w:val="none" w:sz="0" w:space="0" w:color="auto"/>
          <w:lang w:val="en-US" w:eastAsia="en-US" w:bidi="en-US"/>
        </w:rPr>
        <w:t>YOUR LOCAL AUTHORITY WILL NEED TO CHECK IT THROUGH WITH YOU.</w:t>
      </w: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7113BE">
      <w:pPr>
        <w:pStyle w:val="BodyA"/>
        <w:spacing w:after="0"/>
        <w:rPr>
          <w:rFonts w:ascii="Arial" w:eastAsiaTheme="minorHAnsi" w:hAnsi="Arial" w:cs="Arial"/>
          <w:szCs w:val="22"/>
        </w:rPr>
      </w:pPr>
    </w:p>
    <w:p w:rsidR="0013233F" w:rsidRPr="0013233F" w:rsidRDefault="0013233F" w:rsidP="0013233F">
      <w:pPr>
        <w:widowControl w:val="0"/>
        <w:suppressAutoHyphens/>
        <w:rPr>
          <w:rFonts w:ascii="Arial" w:hAnsi="Arial" w:cs="Arial"/>
          <w:b/>
          <w:sz w:val="40"/>
          <w:lang w:eastAsia="ar-SA"/>
        </w:rPr>
      </w:pPr>
      <w:r w:rsidRPr="0013233F">
        <w:rPr>
          <w:rFonts w:ascii="Arial" w:hAnsi="Arial" w:cs="Arial"/>
          <w:b/>
          <w:sz w:val="32"/>
          <w:lang w:eastAsia="ar-SA"/>
        </w:rPr>
        <w:lastRenderedPageBreak/>
        <w:t>Form A: Baseline information</w:t>
      </w:r>
    </w:p>
    <w:p w:rsidR="0013233F" w:rsidRPr="0013233F" w:rsidRDefault="0013233F" w:rsidP="0013233F">
      <w:pPr>
        <w:widowControl w:val="0"/>
        <w:autoSpaceDE w:val="0"/>
        <w:autoSpaceDN w:val="0"/>
        <w:adjustRightInd w:val="0"/>
        <w:rPr>
          <w:rFonts w:ascii="Century Gothic" w:hAnsi="Century Gothic" w:cs="Arial"/>
          <w:sz w:val="22"/>
          <w:lang w:val="en-US" w:bidi="en-US"/>
        </w:rPr>
      </w:pPr>
    </w:p>
    <w:p w:rsidR="0013233F" w:rsidRPr="0013233F" w:rsidRDefault="0013233F" w:rsidP="0013233F">
      <w:pPr>
        <w:widowControl w:val="0"/>
        <w:numPr>
          <w:ilvl w:val="0"/>
          <w:numId w:val="27"/>
        </w:numPr>
        <w:suppressAutoHyphens/>
        <w:autoSpaceDE w:val="0"/>
        <w:autoSpaceDN w:val="0"/>
        <w:adjustRightInd w:val="0"/>
        <w:rPr>
          <w:rFonts w:ascii="Arial" w:hAnsi="Arial" w:cs="Arial"/>
          <w:i/>
          <w:lang w:val="en-US" w:bidi="en-US"/>
        </w:rPr>
      </w:pPr>
      <w:r w:rsidRPr="0013233F">
        <w:rPr>
          <w:rFonts w:ascii="Arial" w:hAnsi="Arial" w:cs="Arial"/>
          <w:i/>
          <w:lang w:val="en-US" w:bidi="en-US"/>
        </w:rPr>
        <w:t>This is very basic - ‘given’ – information about a site, and provides a starting point for detailed assessment.</w:t>
      </w:r>
    </w:p>
    <w:p w:rsidR="0013233F" w:rsidRPr="0013233F" w:rsidRDefault="0013233F" w:rsidP="0013233F">
      <w:pPr>
        <w:widowControl w:val="0"/>
        <w:numPr>
          <w:ilvl w:val="0"/>
          <w:numId w:val="27"/>
        </w:numPr>
        <w:suppressAutoHyphens/>
        <w:autoSpaceDE w:val="0"/>
        <w:autoSpaceDN w:val="0"/>
        <w:adjustRightInd w:val="0"/>
        <w:rPr>
          <w:rFonts w:ascii="Arial" w:hAnsi="Arial" w:cs="Arial"/>
          <w:i/>
          <w:lang w:val="en-US" w:bidi="en-US"/>
        </w:rPr>
      </w:pPr>
      <w:r w:rsidRPr="0013233F">
        <w:rPr>
          <w:rFonts w:ascii="Arial" w:hAnsi="Arial" w:cs="Arial"/>
          <w:i/>
          <w:lang w:val="en-US" w:bidi="en-US"/>
        </w:rPr>
        <w:t xml:space="preserve">For some sites the information will be available if the site was submitted to a local authority as part of a </w:t>
      </w:r>
      <w:r w:rsidRPr="0013233F">
        <w:rPr>
          <w:rFonts w:ascii="Arial" w:hAnsi="Arial" w:cs="Arial"/>
          <w:b/>
          <w:i/>
          <w:lang w:val="en-US" w:bidi="en-US"/>
        </w:rPr>
        <w:t xml:space="preserve">Call </w:t>
      </w:r>
      <w:proofErr w:type="gramStart"/>
      <w:r w:rsidRPr="0013233F">
        <w:rPr>
          <w:rFonts w:ascii="Arial" w:hAnsi="Arial" w:cs="Arial"/>
          <w:b/>
          <w:i/>
          <w:lang w:val="en-US" w:bidi="en-US"/>
        </w:rPr>
        <w:t>For</w:t>
      </w:r>
      <w:proofErr w:type="gramEnd"/>
      <w:r w:rsidRPr="0013233F">
        <w:rPr>
          <w:rFonts w:ascii="Arial" w:hAnsi="Arial" w:cs="Arial"/>
          <w:b/>
          <w:i/>
          <w:lang w:val="en-US" w:bidi="en-US"/>
        </w:rPr>
        <w:t xml:space="preserve"> Sites</w:t>
      </w:r>
      <w:r w:rsidRPr="0013233F">
        <w:rPr>
          <w:rFonts w:ascii="Arial" w:hAnsi="Arial" w:cs="Arial"/>
          <w:i/>
          <w:lang w:val="en-US" w:bidi="en-US"/>
        </w:rPr>
        <w:t xml:space="preserve"> process.</w:t>
      </w:r>
    </w:p>
    <w:p w:rsidR="0013233F" w:rsidRPr="0013233F" w:rsidRDefault="0013233F" w:rsidP="0013233F">
      <w:pPr>
        <w:widowControl w:val="0"/>
        <w:numPr>
          <w:ilvl w:val="0"/>
          <w:numId w:val="27"/>
        </w:numPr>
        <w:suppressAutoHyphens/>
        <w:autoSpaceDE w:val="0"/>
        <w:autoSpaceDN w:val="0"/>
        <w:adjustRightInd w:val="0"/>
        <w:rPr>
          <w:rFonts w:ascii="Arial" w:hAnsi="Arial" w:cs="Arial"/>
          <w:i/>
          <w:lang w:val="en-US" w:bidi="en-US"/>
        </w:rPr>
      </w:pPr>
      <w:r w:rsidRPr="0013233F">
        <w:rPr>
          <w:rFonts w:ascii="Arial" w:hAnsi="Arial" w:cs="Arial"/>
          <w:i/>
          <w:lang w:val="en-US" w:bidi="en-US"/>
        </w:rPr>
        <w:t>But you can query it or add notes (for example if you know of flooding not highlighted by the officers).</w:t>
      </w:r>
    </w:p>
    <w:p w:rsidR="0013233F" w:rsidRPr="0013233F" w:rsidRDefault="0013233F" w:rsidP="0013233F">
      <w:pPr>
        <w:widowControl w:val="0"/>
        <w:numPr>
          <w:ilvl w:val="0"/>
          <w:numId w:val="27"/>
        </w:numPr>
        <w:suppressAutoHyphens/>
        <w:autoSpaceDE w:val="0"/>
        <w:autoSpaceDN w:val="0"/>
        <w:adjustRightInd w:val="0"/>
        <w:rPr>
          <w:rFonts w:ascii="Arial" w:hAnsi="Arial" w:cs="Arial"/>
          <w:i/>
          <w:lang w:val="en-US" w:bidi="en-US"/>
        </w:rPr>
      </w:pPr>
      <w:r w:rsidRPr="0013233F">
        <w:rPr>
          <w:rFonts w:ascii="Arial" w:hAnsi="Arial" w:cs="Arial"/>
          <w:i/>
          <w:lang w:val="en-US" w:bidi="en-US"/>
        </w:rPr>
        <w:t xml:space="preserve">For any sites you are looking at that do not have this baseline information available, your local authority may well be able to provide it (e.g. on any planning history). </w:t>
      </w:r>
    </w:p>
    <w:p w:rsidR="0013233F" w:rsidRPr="0013233F" w:rsidRDefault="0013233F" w:rsidP="0013233F">
      <w:pPr>
        <w:widowControl w:val="0"/>
        <w:numPr>
          <w:ilvl w:val="0"/>
          <w:numId w:val="27"/>
        </w:numPr>
        <w:suppressAutoHyphens/>
        <w:autoSpaceDE w:val="0"/>
        <w:autoSpaceDN w:val="0"/>
        <w:adjustRightInd w:val="0"/>
        <w:rPr>
          <w:rFonts w:ascii="Arial" w:hAnsi="Arial" w:cs="Arial"/>
          <w:i/>
          <w:lang w:val="en-US" w:bidi="en-US"/>
        </w:rPr>
      </w:pPr>
      <w:r w:rsidRPr="0013233F">
        <w:rPr>
          <w:rFonts w:ascii="Arial" w:hAnsi="Arial" w:cs="Arial"/>
          <w:i/>
          <w:lang w:val="en-US" w:bidi="en-US"/>
        </w:rPr>
        <w:t>There are boxes below for basic information. The chart on designations that follows on page 4 asks for a simple yes/no in each case (ring a choice) plus any comments (e.g. on local flooding, as above).</w:t>
      </w:r>
    </w:p>
    <w:p w:rsidR="0013233F" w:rsidRPr="0013233F" w:rsidRDefault="0013233F" w:rsidP="0013233F">
      <w:pPr>
        <w:pStyle w:val="BodyA"/>
        <w:spacing w:after="0"/>
        <w:rPr>
          <w:rFonts w:ascii="Arial" w:eastAsiaTheme="minorHAnsi" w:hAnsi="Arial" w:cs="Arial"/>
          <w:szCs w:val="22"/>
        </w:rPr>
      </w:pPr>
    </w:p>
    <w:tbl>
      <w:tblPr>
        <w:tblW w:w="0" w:type="auto"/>
        <w:tblInd w:w="108" w:type="dxa"/>
        <w:tblLayout w:type="fixed"/>
        <w:tblLook w:val="0000" w:firstRow="0" w:lastRow="0" w:firstColumn="0" w:lastColumn="0" w:noHBand="0" w:noVBand="0"/>
      </w:tblPr>
      <w:tblGrid>
        <w:gridCol w:w="3261"/>
        <w:gridCol w:w="6378"/>
      </w:tblGrid>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Local authority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Settlement name</w:t>
            </w:r>
          </w:p>
          <w:p w:rsidR="0013233F" w:rsidRPr="0013233F" w:rsidRDefault="0013233F" w:rsidP="0013233F">
            <w:pPr>
              <w:widowControl w:val="0"/>
              <w:suppressAutoHyphens/>
              <w:rPr>
                <w:rFonts w:ascii="Arial" w:hAnsi="Arial" w:cs="Arial"/>
                <w:b/>
                <w:sz w:val="22"/>
                <w:lang w:eastAsia="ar-S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 xml:space="preserve">Site name/address </w:t>
            </w:r>
          </w:p>
          <w:p w:rsidR="0013233F" w:rsidRPr="0013233F" w:rsidRDefault="0013233F" w:rsidP="0013233F">
            <w:pPr>
              <w:widowControl w:val="0"/>
              <w:suppressAutoHyphens/>
              <w:rPr>
                <w:rFonts w:ascii="Arial" w:hAnsi="Arial" w:cs="Arial"/>
                <w:b/>
                <w:sz w:val="22"/>
                <w:lang w:eastAsia="ar-S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Gross area (Hectares)</w:t>
            </w:r>
          </w:p>
          <w:p w:rsidR="0013233F" w:rsidRPr="0013233F" w:rsidRDefault="0013233F" w:rsidP="0013233F">
            <w:pPr>
              <w:widowControl w:val="0"/>
              <w:suppressAutoHyphens/>
              <w:rPr>
                <w:rFonts w:ascii="Arial" w:hAnsi="Arial" w:cs="Arial"/>
                <w:b/>
                <w:sz w:val="22"/>
                <w:lang w:eastAsia="ar-SA"/>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Site Reference Number</w:t>
            </w:r>
          </w:p>
          <w:p w:rsidR="0013233F" w:rsidRPr="0013233F" w:rsidRDefault="0013233F" w:rsidP="0013233F">
            <w:pPr>
              <w:widowControl w:val="0"/>
              <w:suppressAutoHyphens/>
              <w:rPr>
                <w:rFonts w:ascii="Arial" w:hAnsi="Arial" w:cs="Arial"/>
                <w:b/>
                <w:sz w:val="22"/>
                <w:lang w:val="en-US" w:bidi="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val="en-US" w:bidi="en-US"/>
              </w:rPr>
            </w:pPr>
            <w:r w:rsidRPr="0013233F">
              <w:rPr>
                <w:rFonts w:ascii="Arial" w:hAnsi="Arial" w:cs="Arial"/>
                <w:b/>
                <w:sz w:val="22"/>
                <w:lang w:val="en-US" w:bidi="en-US"/>
              </w:rPr>
              <w:t xml:space="preserve">Capacity Assessment Information </w:t>
            </w:r>
            <w:r w:rsidRPr="0013233F">
              <w:rPr>
                <w:rFonts w:ascii="Arial" w:hAnsi="Arial" w:cs="Arial"/>
                <w:sz w:val="22"/>
                <w:lang w:val="en-US" w:bidi="en-US"/>
              </w:rPr>
              <w:t>(usually number of houses)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val="en-US" w:bidi="en-US"/>
              </w:rPr>
            </w:pPr>
            <w:r w:rsidRPr="0013233F">
              <w:rPr>
                <w:rFonts w:ascii="Arial" w:hAnsi="Arial" w:cs="Arial"/>
                <w:b/>
                <w:sz w:val="22"/>
                <w:lang w:val="en-US" w:bidi="en-US"/>
              </w:rPr>
              <w:t>Availability</w:t>
            </w:r>
          </w:p>
          <w:p w:rsidR="0013233F" w:rsidRPr="0013233F" w:rsidRDefault="0013233F" w:rsidP="0013233F">
            <w:pPr>
              <w:widowControl w:val="0"/>
              <w:suppressAutoHyphens/>
              <w:rPr>
                <w:rFonts w:ascii="Arial" w:hAnsi="Arial" w:cs="Arial"/>
                <w:b/>
                <w:sz w:val="22"/>
                <w:lang w:val="en-US" w:bidi="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val="en-US" w:bidi="en-US"/>
              </w:rPr>
            </w:pPr>
            <w:r w:rsidRPr="0013233F">
              <w:rPr>
                <w:rFonts w:ascii="Arial" w:hAnsi="Arial" w:cs="Arial"/>
                <w:b/>
                <w:sz w:val="22"/>
                <w:lang w:val="en-US" w:bidi="en-US"/>
              </w:rPr>
              <w:t>Current/recent uses</w:t>
            </w: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tc>
      </w:tr>
      <w:tr w:rsidR="0013233F" w:rsidRPr="0013233F" w:rsidTr="00310DD0">
        <w:tc>
          <w:tcPr>
            <w:tcW w:w="3261"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val="en-US" w:bidi="en-US"/>
              </w:rPr>
            </w:pPr>
            <w:r w:rsidRPr="0013233F">
              <w:rPr>
                <w:rFonts w:ascii="Arial" w:hAnsi="Arial" w:cs="Arial"/>
                <w:b/>
                <w:sz w:val="22"/>
                <w:lang w:val="en-US" w:bidi="en-US"/>
              </w:rPr>
              <w:t>Site Planning History?</w:t>
            </w: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p w:rsidR="0013233F" w:rsidRPr="0013233F" w:rsidRDefault="0013233F" w:rsidP="0013233F">
            <w:pPr>
              <w:widowControl w:val="0"/>
              <w:suppressAutoHyphens/>
              <w:rPr>
                <w:rFonts w:ascii="Arial" w:hAnsi="Arial" w:cs="Arial"/>
                <w:b/>
                <w:sz w:val="22"/>
                <w:lang w:val="en-US" w:bidi="en-US"/>
              </w:rPr>
            </w:pPr>
          </w:p>
        </w:tc>
        <w:tc>
          <w:tcPr>
            <w:tcW w:w="6378" w:type="dxa"/>
            <w:tcBorders>
              <w:top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rPr>
                <w:rFonts w:ascii="Century Gothic" w:hAnsi="Century Gothic" w:cs="Arial"/>
                <w:b/>
                <w:lang w:eastAsia="ar-SA"/>
              </w:rPr>
            </w:pPr>
          </w:p>
          <w:p w:rsidR="0013233F" w:rsidRPr="0013233F" w:rsidRDefault="0013233F" w:rsidP="0013233F">
            <w:pPr>
              <w:widowControl w:val="0"/>
              <w:suppressAutoHyphens/>
              <w:snapToGrid w:val="0"/>
              <w:rPr>
                <w:rFonts w:ascii="Century Gothic" w:hAnsi="Century Gothic" w:cs="Arial"/>
                <w:b/>
                <w:lang w:eastAsia="ar-SA"/>
              </w:rPr>
            </w:pPr>
          </w:p>
        </w:tc>
      </w:tr>
    </w:tbl>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Pr="0013233F" w:rsidRDefault="0013233F" w:rsidP="0013233F">
      <w:pPr>
        <w:widowControl w:val="0"/>
        <w:suppressAutoHyphens/>
        <w:rPr>
          <w:rFonts w:ascii="Arial" w:hAnsi="Arial" w:cs="Arial"/>
          <w:b/>
          <w:i/>
          <w:lang w:eastAsia="ar-SA"/>
        </w:rPr>
      </w:pPr>
      <w:r w:rsidRPr="0013233F">
        <w:rPr>
          <w:rFonts w:ascii="Arial" w:hAnsi="Arial" w:cs="Arial"/>
          <w:b/>
          <w:i/>
          <w:lang w:eastAsia="ar-SA"/>
        </w:rPr>
        <w:t xml:space="preserve">ALERT! </w:t>
      </w:r>
      <w:r w:rsidRPr="0013233F">
        <w:rPr>
          <w:rFonts w:ascii="Arial" w:hAnsi="Arial" w:cs="Arial"/>
          <w:i/>
          <w:lang w:eastAsia="ar-SA"/>
        </w:rPr>
        <w:t xml:space="preserve">Below are some acronyms – please refer to the Planning Aid Wales website for a glossary of planning acronyms. </w:t>
      </w:r>
    </w:p>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tbl>
      <w:tblPr>
        <w:tblW w:w="0" w:type="auto"/>
        <w:tblInd w:w="108" w:type="dxa"/>
        <w:tblLayout w:type="fixed"/>
        <w:tblLook w:val="0000" w:firstRow="0" w:lastRow="0" w:firstColumn="0" w:lastColumn="0" w:noHBand="0" w:noVBand="0"/>
      </w:tblPr>
      <w:tblGrid>
        <w:gridCol w:w="9648"/>
      </w:tblGrid>
      <w:tr w:rsidR="0013233F" w:rsidRPr="0013233F" w:rsidTr="00310DD0">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 xml:space="preserve">DESIGNATIONS &amp; KNOWN CONSTRAINTS </w:t>
            </w: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sz w:val="22"/>
                <w:lang w:val="en-US" w:bidi="en-US"/>
              </w:rPr>
            </w:pPr>
            <w:r w:rsidRPr="0013233F">
              <w:rPr>
                <w:rFonts w:ascii="Arial" w:hAnsi="Arial" w:cs="Arial"/>
                <w:b/>
                <w:sz w:val="22"/>
                <w:lang w:val="en-US" w:bidi="en-US"/>
              </w:rPr>
              <w:t>In an Area of Outstanding Natural Beauty (AONB)?</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YES                      NO</w:t>
            </w:r>
          </w:p>
          <w:p w:rsidR="0013233F" w:rsidRPr="0013233F" w:rsidRDefault="0013233F" w:rsidP="0013233F">
            <w:pPr>
              <w:widowControl w:val="0"/>
              <w:suppressAutoHyphens/>
              <w:rPr>
                <w:rFonts w:ascii="Arial" w:hAnsi="Arial" w:cs="Arial"/>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lang w:val="en-US" w:bidi="en-US"/>
              </w:rPr>
            </w:pPr>
          </w:p>
          <w:p w:rsidR="0013233F" w:rsidRPr="0013233F" w:rsidRDefault="0013233F" w:rsidP="0013233F">
            <w:pPr>
              <w:widowControl w:val="0"/>
              <w:suppressAutoHyphens/>
              <w:rPr>
                <w:rFonts w:ascii="Arial" w:hAnsi="Arial" w:cs="Arial"/>
                <w:lang w:val="en-US" w:bidi="en-US"/>
              </w:rPr>
            </w:pP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sz w:val="22"/>
                <w:lang w:val="en-US" w:bidi="en-US"/>
              </w:rPr>
            </w:pPr>
            <w:r w:rsidRPr="0013233F">
              <w:rPr>
                <w:rFonts w:ascii="Arial" w:hAnsi="Arial" w:cs="Arial"/>
                <w:b/>
                <w:sz w:val="22"/>
                <w:lang w:val="en-US" w:bidi="en-US"/>
              </w:rPr>
              <w:t>All or part of the site an SSSI or SNCI?</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r>
              <w:rPr>
                <w:rFonts w:ascii="Arial" w:hAnsi="Arial" w:cs="Arial"/>
                <w:sz w:val="22"/>
                <w:lang w:val="en-US" w:bidi="en-US"/>
              </w:rPr>
              <w:t xml:space="preserve"> </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sz w:val="22"/>
                <w:lang w:val="en-US" w:bidi="en-US"/>
              </w:rPr>
            </w:pPr>
            <w:r w:rsidRPr="0013233F">
              <w:rPr>
                <w:rFonts w:ascii="Arial" w:hAnsi="Arial" w:cs="Arial"/>
                <w:b/>
                <w:sz w:val="22"/>
                <w:lang w:val="en-US" w:bidi="en-US"/>
              </w:rPr>
              <w:t>In a Conservation Area?</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i/>
                <w:iCs/>
                <w:sz w:val="22"/>
                <w:lang w:val="en-US" w:bidi="en-US"/>
              </w:rPr>
            </w:pPr>
            <w:r w:rsidRPr="0013233F">
              <w:rPr>
                <w:rFonts w:ascii="Arial" w:hAnsi="Arial" w:cs="Arial"/>
                <w:b/>
                <w:sz w:val="22"/>
                <w:lang w:val="en-US" w:bidi="en-US"/>
              </w:rPr>
              <w:t>Any Listed Buildings on site?</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 xml:space="preserve">Comments </w:t>
            </w:r>
            <w:r w:rsidRPr="0013233F">
              <w:rPr>
                <w:rFonts w:ascii="Arial" w:hAnsi="Arial" w:cs="Arial"/>
                <w:sz w:val="18"/>
                <w:szCs w:val="18"/>
                <w:lang w:val="en-US" w:bidi="en-US"/>
              </w:rPr>
              <w:t>(if not listed they may still be locally important</w:t>
            </w:r>
            <w:r w:rsidRPr="0013233F">
              <w:rPr>
                <w:rFonts w:ascii="Arial" w:hAnsi="Arial" w:cs="Arial"/>
                <w:sz w:val="22"/>
                <w:lang w:val="en-US" w:bidi="en-US"/>
              </w:rPr>
              <w:t>):</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bl>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tbl>
      <w:tblPr>
        <w:tblW w:w="0" w:type="auto"/>
        <w:tblInd w:w="108" w:type="dxa"/>
        <w:tblLayout w:type="fixed"/>
        <w:tblLook w:val="0000" w:firstRow="0" w:lastRow="0" w:firstColumn="0" w:lastColumn="0" w:noHBand="0" w:noVBand="0"/>
      </w:tblPr>
      <w:tblGrid>
        <w:gridCol w:w="9648"/>
      </w:tblGrid>
      <w:tr w:rsidR="0013233F" w:rsidRPr="0013233F" w:rsidTr="00310DD0">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i/>
                <w:iCs/>
                <w:sz w:val="22"/>
                <w:lang w:val="en-US" w:bidi="en-US"/>
              </w:rPr>
            </w:pPr>
            <w:r w:rsidRPr="0013233F">
              <w:rPr>
                <w:rFonts w:ascii="Arial" w:hAnsi="Arial" w:cs="Arial"/>
                <w:b/>
                <w:sz w:val="22"/>
                <w:lang w:val="en-US" w:bidi="en-US"/>
              </w:rPr>
              <w:t>Any Recorded Archaeology?</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r w:rsidR="0013233F" w:rsidRPr="0013233F" w:rsidTr="00310DD0">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sz w:val="22"/>
                <w:lang w:val="en-US" w:bidi="en-US"/>
              </w:rPr>
            </w:pPr>
            <w:r w:rsidRPr="0013233F">
              <w:rPr>
                <w:rFonts w:ascii="Arial" w:hAnsi="Arial" w:cs="Arial"/>
                <w:b/>
                <w:sz w:val="22"/>
                <w:lang w:val="en-US" w:bidi="en-US"/>
              </w:rPr>
              <w:t>Public Rights of Way on site?</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lang w:val="en-US" w:bidi="en-US"/>
              </w:rPr>
            </w:pPr>
          </w:p>
          <w:p w:rsidR="0013233F" w:rsidRPr="0013233F" w:rsidRDefault="0013233F" w:rsidP="0013233F">
            <w:pPr>
              <w:widowControl w:val="0"/>
              <w:suppressAutoHyphens/>
              <w:rPr>
                <w:rFonts w:ascii="Arial" w:hAnsi="Arial" w:cs="Arial"/>
                <w:lang w:val="en-US" w:bidi="en-US"/>
              </w:rPr>
            </w:pPr>
          </w:p>
        </w:tc>
      </w:tr>
      <w:tr w:rsidR="0013233F" w:rsidRPr="0013233F" w:rsidTr="00310DD0">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i/>
                <w:iCs/>
                <w:sz w:val="22"/>
                <w:lang w:val="en-US" w:bidi="en-US"/>
              </w:rPr>
            </w:pPr>
            <w:r w:rsidRPr="0013233F">
              <w:rPr>
                <w:rFonts w:ascii="Arial" w:hAnsi="Arial" w:cs="Arial"/>
                <w:b/>
                <w:sz w:val="22"/>
                <w:lang w:val="en-US" w:bidi="en-US"/>
              </w:rPr>
              <w:t>Flood Risk on site?</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                 </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lang w:val="en-US" w:bidi="en-US"/>
              </w:rPr>
            </w:pPr>
          </w:p>
          <w:p w:rsidR="0013233F" w:rsidRPr="0013233F" w:rsidRDefault="0013233F" w:rsidP="0013233F">
            <w:pPr>
              <w:widowControl w:val="0"/>
              <w:suppressAutoHyphens/>
              <w:rPr>
                <w:rFonts w:ascii="Arial" w:hAnsi="Arial" w:cs="Arial"/>
                <w:lang w:val="en-US" w:bidi="en-US"/>
              </w:rPr>
            </w:pPr>
          </w:p>
        </w:tc>
      </w:tr>
      <w:tr w:rsidR="0013233F" w:rsidRPr="0013233F" w:rsidTr="00310DD0">
        <w:tc>
          <w:tcPr>
            <w:tcW w:w="964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i/>
                <w:iCs/>
                <w:sz w:val="22"/>
                <w:lang w:val="en-US" w:bidi="en-US"/>
              </w:rPr>
            </w:pPr>
            <w:r w:rsidRPr="0013233F">
              <w:rPr>
                <w:rFonts w:ascii="Arial" w:hAnsi="Arial" w:cs="Arial"/>
                <w:b/>
                <w:sz w:val="22"/>
                <w:lang w:val="en-US" w:bidi="en-US"/>
              </w:rPr>
              <w:t>Any overhead wires on site?</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lang w:val="en-US" w:bidi="en-US"/>
              </w:rPr>
            </w:pPr>
          </w:p>
          <w:p w:rsidR="0013233F" w:rsidRPr="0013233F" w:rsidRDefault="0013233F" w:rsidP="0013233F">
            <w:pPr>
              <w:widowControl w:val="0"/>
              <w:suppressAutoHyphens/>
              <w:rPr>
                <w:rFonts w:ascii="Arial" w:hAnsi="Arial" w:cs="Arial"/>
                <w:lang w:val="en-US" w:bidi="en-US"/>
              </w:rPr>
            </w:pP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i/>
                <w:iCs/>
                <w:sz w:val="22"/>
                <w:lang w:val="en-US" w:bidi="en-US"/>
              </w:rPr>
            </w:pPr>
            <w:r w:rsidRPr="0013233F">
              <w:rPr>
                <w:rFonts w:ascii="Arial" w:hAnsi="Arial" w:cs="Arial"/>
                <w:b/>
                <w:sz w:val="22"/>
                <w:lang w:val="en-US" w:bidi="en-US"/>
              </w:rPr>
              <w:t>Any contamination on site?</w:t>
            </w:r>
            <w:r w:rsidRPr="0013233F">
              <w:rPr>
                <w:rFonts w:ascii="Arial" w:hAnsi="Arial" w:cs="Arial"/>
                <w:sz w:val="22"/>
                <w:lang w:val="en-US" w:bidi="en-US"/>
              </w:rPr>
              <w:t xml:space="preserve">                                                            </w:t>
            </w:r>
            <w:r>
              <w:rPr>
                <w:rFonts w:ascii="Arial" w:hAnsi="Arial" w:cs="Arial"/>
                <w:sz w:val="22"/>
                <w:lang w:val="en-US" w:bidi="en-US"/>
              </w:rPr>
              <w:t xml:space="preserve">     </w:t>
            </w:r>
            <w:r w:rsidRPr="0013233F">
              <w:rPr>
                <w:rFonts w:ascii="Arial" w:hAnsi="Arial" w:cs="Arial"/>
                <w:sz w:val="22"/>
                <w:lang w:val="en-US" w:bidi="en-US"/>
              </w:rPr>
              <w:t xml:space="preserve">     YES                      NO</w:t>
            </w:r>
          </w:p>
          <w:p w:rsidR="0013233F" w:rsidRPr="0013233F" w:rsidRDefault="0013233F" w:rsidP="0013233F">
            <w:pPr>
              <w:widowControl w:val="0"/>
              <w:suppressAutoHyphens/>
              <w:rPr>
                <w:rFonts w:ascii="Arial" w:hAnsi="Arial" w:cs="Arial"/>
                <w:sz w:val="22"/>
                <w:lang w:val="en-US" w:bidi="en-US"/>
              </w:rPr>
            </w:pPr>
            <w:r w:rsidRPr="0013233F">
              <w:rPr>
                <w:rFonts w:ascii="Arial" w:hAnsi="Arial" w:cs="Arial"/>
                <w:sz w:val="22"/>
                <w:lang w:val="en-US" w:bidi="en-US"/>
              </w:rPr>
              <w:t>Comments:</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r w:rsidR="0013233F" w:rsidRPr="0013233F" w:rsidTr="00310DD0">
        <w:tc>
          <w:tcPr>
            <w:tcW w:w="9648" w:type="dxa"/>
            <w:tcBorders>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rPr>
                <w:rFonts w:ascii="Arial" w:hAnsi="Arial" w:cs="Arial"/>
                <w:b/>
                <w:sz w:val="22"/>
                <w:lang w:val="en-US" w:bidi="en-US"/>
              </w:rPr>
            </w:pPr>
            <w:r w:rsidRPr="0013233F">
              <w:rPr>
                <w:rFonts w:ascii="Arial" w:hAnsi="Arial" w:cs="Arial"/>
                <w:b/>
                <w:sz w:val="22"/>
                <w:lang w:val="en-US" w:bidi="en-US"/>
              </w:rPr>
              <w:t>Other Known/Recorded Constraints?</w:t>
            </w: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p w:rsidR="0013233F" w:rsidRPr="0013233F" w:rsidRDefault="0013233F" w:rsidP="0013233F">
            <w:pPr>
              <w:widowControl w:val="0"/>
              <w:suppressAutoHyphens/>
              <w:rPr>
                <w:rFonts w:ascii="Arial" w:hAnsi="Arial" w:cs="Arial"/>
                <w:sz w:val="22"/>
                <w:lang w:val="en-US" w:bidi="en-US"/>
              </w:rPr>
            </w:pPr>
          </w:p>
        </w:tc>
      </w:tr>
    </w:tbl>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Pr="00F45315" w:rsidRDefault="0013233F" w:rsidP="0013233F">
      <w:pPr>
        <w:widowControl w:val="0"/>
        <w:suppressAutoHyphens/>
        <w:rPr>
          <w:rFonts w:ascii="Arial" w:hAnsi="Arial" w:cs="Arial"/>
          <w:b/>
          <w:sz w:val="32"/>
          <w:szCs w:val="32"/>
          <w:lang w:eastAsia="ar-SA"/>
        </w:rPr>
      </w:pPr>
    </w:p>
    <w:p w:rsidR="0013233F" w:rsidRPr="0013233F" w:rsidRDefault="0013233F" w:rsidP="0013233F">
      <w:pPr>
        <w:widowControl w:val="0"/>
        <w:suppressAutoHyphens/>
        <w:rPr>
          <w:rFonts w:ascii="Arial" w:hAnsi="Arial" w:cs="Arial"/>
          <w:b/>
          <w:sz w:val="32"/>
          <w:szCs w:val="32"/>
          <w:lang w:eastAsia="ar-SA"/>
        </w:rPr>
      </w:pPr>
      <w:r w:rsidRPr="0013233F">
        <w:rPr>
          <w:rFonts w:ascii="Arial" w:hAnsi="Arial" w:cs="Arial"/>
          <w:b/>
          <w:sz w:val="32"/>
          <w:szCs w:val="32"/>
          <w:lang w:eastAsia="ar-SA"/>
        </w:rPr>
        <w:lastRenderedPageBreak/>
        <w:t>F</w:t>
      </w:r>
      <w:r w:rsidRPr="00F45315">
        <w:rPr>
          <w:rFonts w:ascii="Arial" w:hAnsi="Arial" w:cs="Arial"/>
          <w:b/>
          <w:sz w:val="32"/>
          <w:szCs w:val="32"/>
          <w:lang w:eastAsia="ar-SA"/>
        </w:rPr>
        <w:t xml:space="preserve">orm </w:t>
      </w:r>
      <w:r w:rsidRPr="0013233F">
        <w:rPr>
          <w:rFonts w:ascii="Arial" w:hAnsi="Arial" w:cs="Arial"/>
          <w:b/>
          <w:sz w:val="32"/>
          <w:szCs w:val="32"/>
          <w:lang w:eastAsia="ar-SA"/>
        </w:rPr>
        <w:t>B: A</w:t>
      </w:r>
      <w:r w:rsidRPr="00F45315">
        <w:rPr>
          <w:rFonts w:ascii="Arial" w:hAnsi="Arial" w:cs="Arial"/>
          <w:b/>
          <w:sz w:val="32"/>
          <w:szCs w:val="32"/>
          <w:lang w:eastAsia="ar-SA"/>
        </w:rPr>
        <w:t>ssessing site connections</w:t>
      </w:r>
      <w:r w:rsidRPr="0013233F">
        <w:rPr>
          <w:rFonts w:ascii="Arial" w:hAnsi="Arial" w:cs="Arial"/>
          <w:b/>
          <w:sz w:val="32"/>
          <w:szCs w:val="32"/>
          <w:lang w:eastAsia="ar-SA"/>
        </w:rPr>
        <w:t xml:space="preserve"> </w:t>
      </w:r>
    </w:p>
    <w:p w:rsidR="0013233F" w:rsidRPr="0013233F" w:rsidRDefault="0013233F" w:rsidP="0013233F">
      <w:pPr>
        <w:widowControl w:val="0"/>
        <w:suppressAutoHyphens/>
        <w:rPr>
          <w:rFonts w:ascii="Arial" w:hAnsi="Arial" w:cs="Arial"/>
          <w:b/>
          <w:sz w:val="28"/>
          <w:lang w:eastAsia="ar-SA"/>
        </w:rPr>
      </w:pPr>
    </w:p>
    <w:p w:rsidR="0013233F" w:rsidRPr="00F45315" w:rsidRDefault="0013233F" w:rsidP="0013233F">
      <w:pPr>
        <w:widowControl w:val="0"/>
        <w:suppressAutoHyphens/>
        <w:rPr>
          <w:rFonts w:ascii="Arial" w:hAnsi="Arial" w:cs="Arial"/>
          <w:b/>
          <w:lang w:eastAsia="ar-SA"/>
        </w:rPr>
      </w:pPr>
      <w:r w:rsidRPr="0013233F">
        <w:rPr>
          <w:rFonts w:ascii="Arial" w:hAnsi="Arial" w:cs="Arial"/>
          <w:b/>
          <w:lang w:eastAsia="ar-SA"/>
        </w:rPr>
        <w:t>1. W</w:t>
      </w:r>
      <w:r w:rsidRPr="00F45315">
        <w:rPr>
          <w:rFonts w:ascii="Arial" w:hAnsi="Arial" w:cs="Arial"/>
          <w:b/>
          <w:lang w:eastAsia="ar-SA"/>
        </w:rPr>
        <w:t xml:space="preserve">alking to local facilities </w:t>
      </w:r>
    </w:p>
    <w:p w:rsidR="0013233F" w:rsidRDefault="0013233F" w:rsidP="0013233F">
      <w:pPr>
        <w:widowControl w:val="0"/>
        <w:suppressAutoHyphens/>
        <w:rPr>
          <w:rFonts w:ascii="Century Gothic" w:hAnsi="Century Gothic" w:cs="Arial"/>
          <w:b/>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1"/>
        <w:gridCol w:w="1171"/>
        <w:gridCol w:w="946"/>
        <w:gridCol w:w="6496"/>
      </w:tblGrid>
      <w:tr w:rsidR="0013233F" w:rsidRPr="0013233F" w:rsidTr="00310DD0">
        <w:tc>
          <w:tcPr>
            <w:tcW w:w="1031" w:type="dxa"/>
            <w:tcBorders>
              <w:top w:val="single" w:sz="1" w:space="0" w:color="000000"/>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lang w:eastAsia="ar-SA"/>
              </w:rPr>
              <w:t>Facility</w:t>
            </w:r>
          </w:p>
          <w:p w:rsidR="0013233F" w:rsidRPr="0013233F" w:rsidRDefault="0013233F" w:rsidP="0013233F">
            <w:pPr>
              <w:widowControl w:val="0"/>
              <w:suppressAutoHyphens/>
              <w:rPr>
                <w:rFonts w:ascii="Arial" w:hAnsi="Arial" w:cs="Arial"/>
                <w:i/>
                <w:sz w:val="22"/>
                <w:lang w:eastAsia="ar-SA"/>
              </w:rPr>
            </w:pPr>
          </w:p>
        </w:tc>
        <w:tc>
          <w:tcPr>
            <w:tcW w:w="1171" w:type="dxa"/>
            <w:tcBorders>
              <w:top w:val="single" w:sz="1" w:space="0" w:color="000000"/>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lang w:eastAsia="ar-SA"/>
              </w:rPr>
              <w:t>Distance (metres)</w:t>
            </w:r>
          </w:p>
        </w:tc>
        <w:tc>
          <w:tcPr>
            <w:tcW w:w="946" w:type="dxa"/>
            <w:tcBorders>
              <w:top w:val="single" w:sz="1" w:space="0" w:color="000000"/>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lang w:eastAsia="ar-SA"/>
              </w:rPr>
              <w:t xml:space="preserve">Route </w:t>
            </w:r>
          </w:p>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lang w:eastAsia="ar-SA"/>
              </w:rPr>
              <w:t>Quality</w:t>
            </w:r>
          </w:p>
        </w:tc>
        <w:tc>
          <w:tcPr>
            <w:tcW w:w="6496" w:type="dxa"/>
            <w:tcBorders>
              <w:top w:val="single" w:sz="1" w:space="0" w:color="000000"/>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AutoHyphens/>
              <w:rPr>
                <w:rFonts w:ascii="Arial" w:hAnsi="Arial" w:cs="Arial"/>
                <w:bCs/>
                <w:i/>
                <w:sz w:val="22"/>
                <w:szCs w:val="22"/>
                <w:lang w:eastAsia="ar-SA"/>
              </w:rPr>
            </w:pPr>
            <w:r w:rsidRPr="0013233F">
              <w:rPr>
                <w:rFonts w:ascii="Arial" w:hAnsi="Arial" w:cs="Arial"/>
                <w:bCs/>
                <w:i/>
                <w:sz w:val="22"/>
                <w:szCs w:val="22"/>
                <w:lang w:eastAsia="ar-SA"/>
              </w:rPr>
              <w:t>Observations and comments on safety and quality of route</w:t>
            </w:r>
          </w:p>
          <w:p w:rsidR="0013233F" w:rsidRPr="0013233F" w:rsidRDefault="0013233F" w:rsidP="0013233F">
            <w:pPr>
              <w:widowControl w:val="0"/>
              <w:suppressAutoHyphens/>
              <w:rPr>
                <w:rFonts w:ascii="Arial" w:hAnsi="Arial" w:cs="Arial"/>
                <w:i/>
                <w:lang w:eastAsia="ar-SA"/>
              </w:rPr>
            </w:pPr>
            <w:r w:rsidRPr="0013233F">
              <w:rPr>
                <w:rFonts w:ascii="Arial" w:hAnsi="Arial" w:cs="Arial"/>
                <w:bCs/>
                <w:i/>
                <w:sz w:val="22"/>
                <w:szCs w:val="22"/>
                <w:lang w:eastAsia="ar-SA"/>
              </w:rPr>
              <w:t>(Annotate the map if that helps. Photos can also help.)</w:t>
            </w:r>
          </w:p>
        </w:tc>
      </w:tr>
      <w:tr w:rsidR="0013233F" w:rsidRPr="0013233F" w:rsidTr="00310DD0">
        <w:trPr>
          <w:trHeight w:val="1634"/>
        </w:trPr>
        <w:tc>
          <w:tcPr>
            <w:tcW w:w="1031"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Shop</w:t>
            </w:r>
          </w:p>
        </w:tc>
        <w:tc>
          <w:tcPr>
            <w:tcW w:w="117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sz w:val="22"/>
                <w:lang w:eastAsia="ar-SA"/>
              </w:rPr>
            </w:pPr>
          </w:p>
        </w:tc>
        <w:tc>
          <w:tcPr>
            <w:tcW w:w="946"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Good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Fair</w:t>
            </w:r>
          </w:p>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snapToGrid w:val="0"/>
              <w:rPr>
                <w:rFonts w:ascii="Arial" w:hAnsi="Arial" w:cs="Arial"/>
                <w:sz w:val="22"/>
                <w:lang w:eastAsia="ar-SA"/>
              </w:rPr>
            </w:pPr>
            <w:r w:rsidRPr="0013233F">
              <w:rPr>
                <w:rFonts w:ascii="Arial" w:hAnsi="Arial" w:cs="Arial"/>
                <w:sz w:val="22"/>
                <w:lang w:eastAsia="ar-SA"/>
              </w:rPr>
              <w:t>Poor</w:t>
            </w:r>
          </w:p>
        </w:tc>
        <w:tc>
          <w:tcPr>
            <w:tcW w:w="6496"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tc>
      </w:tr>
      <w:tr w:rsidR="0013233F" w:rsidRPr="0013233F" w:rsidTr="00310DD0">
        <w:trPr>
          <w:trHeight w:val="1634"/>
        </w:trPr>
        <w:tc>
          <w:tcPr>
            <w:tcW w:w="1031"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School</w:t>
            </w:r>
          </w:p>
        </w:tc>
        <w:tc>
          <w:tcPr>
            <w:tcW w:w="117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sz w:val="22"/>
                <w:lang w:eastAsia="ar-SA"/>
              </w:rPr>
            </w:pPr>
          </w:p>
        </w:tc>
        <w:tc>
          <w:tcPr>
            <w:tcW w:w="946"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Good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Fair</w:t>
            </w:r>
          </w:p>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snapToGrid w:val="0"/>
              <w:rPr>
                <w:rFonts w:ascii="Arial" w:hAnsi="Arial" w:cs="Arial"/>
                <w:sz w:val="22"/>
                <w:lang w:eastAsia="ar-SA"/>
              </w:rPr>
            </w:pPr>
            <w:r w:rsidRPr="0013233F">
              <w:rPr>
                <w:rFonts w:ascii="Arial" w:hAnsi="Arial" w:cs="Arial"/>
                <w:sz w:val="22"/>
                <w:lang w:eastAsia="ar-SA"/>
              </w:rPr>
              <w:t>Poor</w:t>
            </w:r>
          </w:p>
        </w:tc>
        <w:tc>
          <w:tcPr>
            <w:tcW w:w="6496"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tc>
      </w:tr>
      <w:tr w:rsidR="0013233F" w:rsidRPr="0013233F" w:rsidTr="00310DD0">
        <w:tc>
          <w:tcPr>
            <w:tcW w:w="1031"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 xml:space="preserve">Open Space </w:t>
            </w:r>
          </w:p>
        </w:tc>
        <w:tc>
          <w:tcPr>
            <w:tcW w:w="117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sz w:val="22"/>
                <w:lang w:eastAsia="ar-SA"/>
              </w:rPr>
            </w:pPr>
          </w:p>
          <w:p w:rsidR="0013233F" w:rsidRPr="0013233F" w:rsidRDefault="0013233F" w:rsidP="0013233F">
            <w:pPr>
              <w:widowControl w:val="0"/>
              <w:suppressLineNumbers/>
              <w:suppressAutoHyphens/>
              <w:snapToGrid w:val="0"/>
              <w:rPr>
                <w:rFonts w:ascii="Arial" w:hAnsi="Arial" w:cs="Arial"/>
                <w:sz w:val="22"/>
                <w:lang w:eastAsia="ar-SA"/>
              </w:rPr>
            </w:pPr>
          </w:p>
        </w:tc>
        <w:tc>
          <w:tcPr>
            <w:tcW w:w="946"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Good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Fair</w:t>
            </w:r>
          </w:p>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snapToGrid w:val="0"/>
              <w:rPr>
                <w:rFonts w:ascii="Arial" w:hAnsi="Arial" w:cs="Arial"/>
                <w:sz w:val="22"/>
                <w:lang w:eastAsia="ar-SA"/>
              </w:rPr>
            </w:pPr>
            <w:r w:rsidRPr="0013233F">
              <w:rPr>
                <w:rFonts w:ascii="Arial" w:hAnsi="Arial" w:cs="Arial"/>
                <w:sz w:val="22"/>
                <w:lang w:eastAsia="ar-SA"/>
              </w:rPr>
              <w:t>Poor</w:t>
            </w:r>
          </w:p>
          <w:p w:rsidR="0013233F" w:rsidRPr="0013233F" w:rsidRDefault="0013233F" w:rsidP="0013233F">
            <w:pPr>
              <w:widowControl w:val="0"/>
              <w:suppressAutoHyphens/>
              <w:snapToGrid w:val="0"/>
              <w:rPr>
                <w:rFonts w:ascii="Arial" w:hAnsi="Arial" w:cs="Arial"/>
                <w:sz w:val="22"/>
                <w:lang w:eastAsia="ar-SA"/>
              </w:rPr>
            </w:pPr>
          </w:p>
        </w:tc>
        <w:tc>
          <w:tcPr>
            <w:tcW w:w="6496"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i/>
                <w:sz w:val="22"/>
                <w:lang w:eastAsia="ar-SA"/>
              </w:rPr>
            </w:pPr>
            <w:r w:rsidRPr="0013233F">
              <w:rPr>
                <w:rFonts w:ascii="Arial" w:hAnsi="Arial" w:cs="Arial"/>
                <w:i/>
                <w:sz w:val="22"/>
                <w:lang w:eastAsia="ar-SA"/>
              </w:rPr>
              <w:t>(This is about publicly accessible spaces)</w:t>
            </w: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tc>
      </w:tr>
      <w:tr w:rsidR="0013233F" w:rsidRPr="0013233F" w:rsidTr="00310DD0">
        <w:tc>
          <w:tcPr>
            <w:tcW w:w="103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rPr>
                <w:rFonts w:ascii="Arial" w:hAnsi="Arial" w:cs="Arial"/>
                <w:sz w:val="22"/>
                <w:lang w:eastAsia="ar-SA"/>
              </w:rPr>
            </w:pPr>
            <w:r w:rsidRPr="0013233F">
              <w:rPr>
                <w:rFonts w:ascii="Arial" w:hAnsi="Arial" w:cs="Arial"/>
                <w:b/>
                <w:bCs/>
                <w:sz w:val="22"/>
                <w:lang w:eastAsia="ar-SA"/>
              </w:rPr>
              <w:t xml:space="preserve">Bus Stop </w:t>
            </w:r>
          </w:p>
          <w:p w:rsidR="0013233F" w:rsidRPr="0013233F" w:rsidRDefault="0013233F" w:rsidP="0013233F">
            <w:pPr>
              <w:widowControl w:val="0"/>
              <w:suppressLineNumbers/>
              <w:suppressAutoHyphens/>
              <w:rPr>
                <w:rFonts w:ascii="Arial" w:hAnsi="Arial" w:cs="Arial"/>
                <w:sz w:val="22"/>
                <w:lang w:eastAsia="ar-SA"/>
              </w:rPr>
            </w:pPr>
          </w:p>
        </w:tc>
        <w:tc>
          <w:tcPr>
            <w:tcW w:w="117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sz w:val="22"/>
                <w:lang w:eastAsia="ar-SA"/>
              </w:rPr>
            </w:pPr>
          </w:p>
        </w:tc>
        <w:tc>
          <w:tcPr>
            <w:tcW w:w="946"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Good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Fair</w:t>
            </w:r>
          </w:p>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snapToGrid w:val="0"/>
              <w:rPr>
                <w:rFonts w:ascii="Arial" w:hAnsi="Arial" w:cs="Arial"/>
                <w:sz w:val="22"/>
                <w:lang w:eastAsia="ar-SA"/>
              </w:rPr>
            </w:pPr>
            <w:r w:rsidRPr="0013233F">
              <w:rPr>
                <w:rFonts w:ascii="Arial" w:hAnsi="Arial" w:cs="Arial"/>
                <w:sz w:val="22"/>
                <w:lang w:eastAsia="ar-SA"/>
              </w:rPr>
              <w:t>Poor</w:t>
            </w:r>
          </w:p>
        </w:tc>
        <w:tc>
          <w:tcPr>
            <w:tcW w:w="6496"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tc>
      </w:tr>
      <w:tr w:rsidR="0013233F" w:rsidRPr="0013233F" w:rsidTr="00310DD0">
        <w:trPr>
          <w:trHeight w:val="1634"/>
        </w:trPr>
        <w:tc>
          <w:tcPr>
            <w:tcW w:w="1031"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Any other facilities</w:t>
            </w:r>
          </w:p>
        </w:tc>
        <w:tc>
          <w:tcPr>
            <w:tcW w:w="1171" w:type="dxa"/>
            <w:tcBorders>
              <w:left w:val="single" w:sz="1" w:space="0" w:color="000000"/>
              <w:bottom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sz w:val="22"/>
                <w:lang w:eastAsia="ar-SA"/>
              </w:rPr>
            </w:pPr>
          </w:p>
        </w:tc>
        <w:tc>
          <w:tcPr>
            <w:tcW w:w="946" w:type="dxa"/>
            <w:tcBorders>
              <w:left w:val="single" w:sz="1" w:space="0" w:color="000000"/>
              <w:bottom w:val="single" w:sz="1" w:space="0" w:color="000000"/>
            </w:tcBorders>
            <w:shd w:val="clear" w:color="auto" w:fill="auto"/>
          </w:tcPr>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Good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r w:rsidRPr="0013233F">
              <w:rPr>
                <w:rFonts w:ascii="Arial" w:hAnsi="Arial" w:cs="Arial"/>
                <w:sz w:val="22"/>
                <w:lang w:eastAsia="ar-SA"/>
              </w:rPr>
              <w:t>Fair</w:t>
            </w:r>
          </w:p>
          <w:p w:rsidR="0013233F" w:rsidRPr="0013233F" w:rsidRDefault="0013233F" w:rsidP="0013233F">
            <w:pPr>
              <w:widowControl w:val="0"/>
              <w:suppressAutoHyphens/>
              <w:snapToGrid w:val="0"/>
              <w:rPr>
                <w:rFonts w:ascii="Arial" w:hAnsi="Arial" w:cs="Arial"/>
                <w:sz w:val="22"/>
                <w:lang w:eastAsia="ar-SA"/>
              </w:rPr>
            </w:pPr>
          </w:p>
          <w:p w:rsidR="0013233F" w:rsidRPr="0013233F" w:rsidRDefault="0013233F" w:rsidP="0013233F">
            <w:pPr>
              <w:widowControl w:val="0"/>
              <w:suppressAutoHyphens/>
              <w:snapToGrid w:val="0"/>
              <w:rPr>
                <w:rFonts w:ascii="Arial" w:hAnsi="Arial" w:cs="Arial"/>
                <w:sz w:val="22"/>
                <w:lang w:eastAsia="ar-SA"/>
              </w:rPr>
            </w:pPr>
            <w:r w:rsidRPr="0013233F">
              <w:rPr>
                <w:rFonts w:ascii="Arial" w:hAnsi="Arial" w:cs="Arial"/>
                <w:sz w:val="22"/>
                <w:lang w:eastAsia="ar-SA"/>
              </w:rPr>
              <w:t>Poor</w:t>
            </w:r>
          </w:p>
        </w:tc>
        <w:tc>
          <w:tcPr>
            <w:tcW w:w="6496"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LineNumbers/>
              <w:suppressAutoHyphens/>
              <w:snapToGrid w:val="0"/>
              <w:rPr>
                <w:rFonts w:ascii="Arial" w:hAnsi="Arial" w:cs="Arial"/>
                <w:i/>
                <w:sz w:val="22"/>
                <w:lang w:eastAsia="ar-SA"/>
              </w:rPr>
            </w:pPr>
            <w:r w:rsidRPr="0013233F">
              <w:rPr>
                <w:rFonts w:ascii="Arial" w:hAnsi="Arial" w:cs="Arial"/>
                <w:i/>
                <w:sz w:val="22"/>
                <w:lang w:eastAsia="ar-SA"/>
              </w:rPr>
              <w:t>Other facility names:</w:t>
            </w: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p w:rsidR="0013233F" w:rsidRPr="0013233F" w:rsidRDefault="0013233F" w:rsidP="0013233F">
            <w:pPr>
              <w:widowControl w:val="0"/>
              <w:suppressLineNumbers/>
              <w:suppressAutoHyphens/>
              <w:rPr>
                <w:rFonts w:ascii="Arial" w:hAnsi="Arial" w:cs="Arial"/>
                <w:lang w:eastAsia="ar-SA"/>
              </w:rPr>
            </w:pPr>
          </w:p>
        </w:tc>
      </w:tr>
    </w:tbl>
    <w:p w:rsidR="0013233F" w:rsidRPr="0013233F" w:rsidRDefault="0013233F" w:rsidP="0013233F">
      <w:pPr>
        <w:widowControl w:val="0"/>
        <w:suppressAutoHyphens/>
        <w:rPr>
          <w:rFonts w:ascii="Century Gothic" w:hAnsi="Century Gothic" w:cs="Arial"/>
          <w:b/>
          <w:lang w:eastAsia="ar-SA"/>
        </w:rPr>
      </w:pPr>
    </w:p>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Default="0013233F" w:rsidP="0013233F">
      <w:pPr>
        <w:pStyle w:val="BodyA"/>
        <w:spacing w:after="0"/>
        <w:rPr>
          <w:rFonts w:ascii="Arial" w:eastAsiaTheme="minorHAnsi" w:hAnsi="Arial" w:cs="Arial"/>
          <w:szCs w:val="22"/>
        </w:rPr>
      </w:pPr>
    </w:p>
    <w:p w:rsidR="0013233F" w:rsidRPr="00F45315" w:rsidRDefault="0013233F" w:rsidP="0013233F">
      <w:pPr>
        <w:pStyle w:val="BodyA"/>
        <w:spacing w:after="0"/>
        <w:rPr>
          <w:rFonts w:ascii="Arial" w:hAnsi="Arial" w:cs="Arial"/>
          <w:b/>
        </w:rPr>
      </w:pPr>
      <w:r w:rsidRPr="00F45315">
        <w:rPr>
          <w:rFonts w:ascii="Arial" w:hAnsi="Arial" w:cs="Arial"/>
          <w:b/>
        </w:rPr>
        <w:t>2. Vehicular and pedestrian access</w:t>
      </w:r>
    </w:p>
    <w:p w:rsidR="0013233F" w:rsidRPr="00F45315" w:rsidRDefault="0013233F" w:rsidP="0013233F">
      <w:pPr>
        <w:pStyle w:val="BodyA"/>
        <w:spacing w:after="0"/>
        <w:rPr>
          <w:rFonts w:ascii="Arial" w:hAnsi="Arial" w:cs="Arial"/>
          <w:b/>
        </w:rPr>
      </w:pPr>
    </w:p>
    <w:p w:rsidR="0013233F" w:rsidRPr="00F45315" w:rsidRDefault="0013233F" w:rsidP="0013233F">
      <w:pPr>
        <w:pStyle w:val="BodyA"/>
        <w:spacing w:after="0"/>
        <w:rPr>
          <w:rFonts w:ascii="Arial" w:hAnsi="Arial" w:cs="Arial"/>
          <w:b/>
        </w:rPr>
      </w:pPr>
    </w:p>
    <w:tbl>
      <w:tblPr>
        <w:tblW w:w="0" w:type="auto"/>
        <w:tblInd w:w="88" w:type="dxa"/>
        <w:tblLayout w:type="fixed"/>
        <w:tblLook w:val="0000" w:firstRow="0" w:lastRow="0" w:firstColumn="0" w:lastColumn="0" w:noHBand="0" w:noVBand="0"/>
      </w:tblPr>
      <w:tblGrid>
        <w:gridCol w:w="8358"/>
        <w:gridCol w:w="1298"/>
      </w:tblGrid>
      <w:tr w:rsidR="0013233F" w:rsidRPr="0013233F" w:rsidTr="00310DD0">
        <w:tc>
          <w:tcPr>
            <w:tcW w:w="8358"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b/>
                <w:sz w:val="22"/>
                <w:lang w:eastAsia="ar-SA"/>
              </w:rPr>
            </w:pPr>
            <w:r w:rsidRPr="0013233F">
              <w:rPr>
                <w:rFonts w:ascii="Arial" w:hAnsi="Arial" w:cs="Arial"/>
                <w:b/>
                <w:sz w:val="22"/>
                <w:lang w:eastAsia="ar-SA"/>
              </w:rPr>
              <w:t>General quality of access</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jc w:val="center"/>
              <w:rPr>
                <w:rFonts w:ascii="Arial" w:hAnsi="Arial" w:cs="Arial"/>
                <w:b/>
                <w:sz w:val="22"/>
                <w:lang w:eastAsia="ar-SA"/>
              </w:rPr>
            </w:pPr>
            <w:r w:rsidRPr="0013233F">
              <w:rPr>
                <w:rFonts w:ascii="Arial" w:hAnsi="Arial" w:cs="Arial"/>
                <w:b/>
                <w:sz w:val="22"/>
                <w:lang w:eastAsia="ar-SA"/>
              </w:rPr>
              <w:t>Tick one</w:t>
            </w:r>
          </w:p>
        </w:tc>
      </w:tr>
      <w:tr w:rsidR="0013233F" w:rsidRPr="0013233F" w:rsidTr="00310DD0">
        <w:tc>
          <w:tcPr>
            <w:tcW w:w="8358"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Good</w:t>
            </w:r>
            <w:r w:rsidRPr="0013233F">
              <w:rPr>
                <w:rFonts w:ascii="Arial" w:hAnsi="Arial" w:cs="Arial"/>
                <w:sz w:val="22"/>
                <w:lang w:eastAsia="ar-SA"/>
              </w:rPr>
              <w:t xml:space="preserve">: </w:t>
            </w:r>
          </w:p>
          <w:p w:rsidR="0013233F" w:rsidRPr="0013233F" w:rsidRDefault="0013233F" w:rsidP="0013233F">
            <w:pPr>
              <w:widowControl w:val="0"/>
              <w:suppressAutoHyphens/>
              <w:rPr>
                <w:rFonts w:ascii="Arial" w:hAnsi="Arial" w:cs="Arial"/>
                <w:b/>
                <w:sz w:val="22"/>
                <w:lang w:eastAsia="ar-SA"/>
              </w:rPr>
            </w:pPr>
            <w:r w:rsidRPr="0013233F">
              <w:rPr>
                <w:rFonts w:ascii="Arial" w:hAnsi="Arial" w:cs="Arial"/>
                <w:sz w:val="22"/>
                <w:lang w:eastAsia="ar-SA"/>
              </w:rPr>
              <w:t xml:space="preserve">Easy access into the site and good roads approaching it.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jc w:val="center"/>
              <w:rPr>
                <w:rFonts w:ascii="Arial" w:hAnsi="Arial" w:cs="Arial"/>
                <w:b/>
                <w:sz w:val="22"/>
                <w:lang w:eastAsia="ar-SA"/>
              </w:rPr>
            </w:pPr>
          </w:p>
        </w:tc>
      </w:tr>
      <w:tr w:rsidR="0013233F" w:rsidRPr="0013233F" w:rsidTr="00310DD0">
        <w:tc>
          <w:tcPr>
            <w:tcW w:w="8358"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Fair</w:t>
            </w:r>
            <w:r w:rsidRPr="0013233F">
              <w:rPr>
                <w:rFonts w:ascii="Arial" w:hAnsi="Arial" w:cs="Arial"/>
                <w:sz w:val="22"/>
                <w:lang w:eastAsia="ar-SA"/>
              </w:rPr>
              <w:t>:</w:t>
            </w:r>
          </w:p>
          <w:p w:rsidR="0013233F" w:rsidRPr="0013233F" w:rsidRDefault="0013233F" w:rsidP="009C4242">
            <w:pPr>
              <w:widowControl w:val="0"/>
              <w:suppressAutoHyphens/>
              <w:rPr>
                <w:rFonts w:ascii="Arial" w:hAnsi="Arial" w:cs="Arial"/>
                <w:b/>
                <w:sz w:val="22"/>
                <w:lang w:eastAsia="ar-SA"/>
              </w:rPr>
            </w:pPr>
            <w:r w:rsidRPr="0013233F">
              <w:rPr>
                <w:rFonts w:ascii="Arial" w:hAnsi="Arial" w:cs="Arial"/>
                <w:sz w:val="22"/>
                <w:lang w:eastAsia="ar-SA"/>
              </w:rPr>
              <w:t>Poor access into the site but good approach roads</w:t>
            </w:r>
            <w:r w:rsidR="009C4242">
              <w:rPr>
                <w:rFonts w:ascii="Arial" w:hAnsi="Arial" w:cs="Arial"/>
                <w:sz w:val="22"/>
                <w:lang w:eastAsia="ar-SA"/>
              </w:rPr>
              <w:t>.</w:t>
            </w:r>
            <w:r w:rsidRPr="0013233F">
              <w:rPr>
                <w:rFonts w:ascii="Arial" w:hAnsi="Arial" w:cs="Arial"/>
                <w:sz w:val="22"/>
                <w:lang w:eastAsia="ar-SA"/>
              </w:rPr>
              <w:t xml:space="preserve">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jc w:val="center"/>
              <w:rPr>
                <w:rFonts w:ascii="Arial" w:hAnsi="Arial" w:cs="Arial"/>
                <w:b/>
                <w:sz w:val="22"/>
                <w:lang w:eastAsia="ar-SA"/>
              </w:rPr>
            </w:pPr>
          </w:p>
        </w:tc>
      </w:tr>
      <w:tr w:rsidR="0013233F" w:rsidRPr="0013233F" w:rsidTr="00310DD0">
        <w:tc>
          <w:tcPr>
            <w:tcW w:w="8358"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sz w:val="22"/>
                <w:lang w:eastAsia="ar-SA"/>
              </w:rPr>
            </w:pPr>
            <w:r w:rsidRPr="0013233F">
              <w:rPr>
                <w:rFonts w:ascii="Arial" w:hAnsi="Arial" w:cs="Arial"/>
                <w:b/>
                <w:sz w:val="22"/>
                <w:lang w:eastAsia="ar-SA"/>
              </w:rPr>
              <w:t>Poor</w:t>
            </w:r>
            <w:r w:rsidRPr="0013233F">
              <w:rPr>
                <w:rFonts w:ascii="Arial" w:hAnsi="Arial" w:cs="Arial"/>
                <w:sz w:val="22"/>
                <w:lang w:eastAsia="ar-SA"/>
              </w:rPr>
              <w:t>:</w:t>
            </w:r>
          </w:p>
          <w:p w:rsidR="0013233F" w:rsidRPr="0013233F" w:rsidRDefault="0013233F" w:rsidP="0013233F">
            <w:pPr>
              <w:widowControl w:val="0"/>
              <w:suppressAutoHyphens/>
              <w:rPr>
                <w:rFonts w:ascii="Arial" w:hAnsi="Arial" w:cs="Arial"/>
                <w:b/>
                <w:sz w:val="22"/>
                <w:lang w:eastAsia="ar-SA"/>
              </w:rPr>
            </w:pPr>
            <w:r w:rsidRPr="0013233F">
              <w:rPr>
                <w:rFonts w:ascii="Arial" w:hAnsi="Arial" w:cs="Arial"/>
                <w:sz w:val="22"/>
                <w:lang w:eastAsia="ar-SA"/>
              </w:rPr>
              <w:t>Poor access onto the site and poor roads approaching it.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jc w:val="center"/>
              <w:rPr>
                <w:rFonts w:ascii="Arial" w:hAnsi="Arial" w:cs="Arial"/>
                <w:b/>
                <w:sz w:val="22"/>
                <w:lang w:eastAsia="ar-SA"/>
              </w:rPr>
            </w:pPr>
          </w:p>
        </w:tc>
      </w:tr>
      <w:tr w:rsidR="0013233F" w:rsidRPr="0013233F" w:rsidTr="00310DD0">
        <w:trPr>
          <w:trHeight w:val="3594"/>
        </w:trPr>
        <w:tc>
          <w:tcPr>
            <w:tcW w:w="8358" w:type="dxa"/>
            <w:tcBorders>
              <w:top w:val="single" w:sz="4" w:space="0" w:color="000000"/>
              <w:left w:val="single" w:sz="4" w:space="0" w:color="000000"/>
              <w:bottom w:val="single" w:sz="4" w:space="0" w:color="000000"/>
            </w:tcBorders>
            <w:shd w:val="clear" w:color="auto" w:fill="auto"/>
          </w:tcPr>
          <w:p w:rsidR="0013233F" w:rsidRPr="0013233F" w:rsidRDefault="0013233F" w:rsidP="0013233F">
            <w:pPr>
              <w:widowControl w:val="0"/>
              <w:suppressAutoHyphens/>
              <w:rPr>
                <w:rFonts w:ascii="Arial" w:hAnsi="Arial" w:cs="Arial"/>
                <w:i/>
                <w:sz w:val="22"/>
                <w:szCs w:val="22"/>
                <w:lang w:eastAsia="ar-SA"/>
              </w:rPr>
            </w:pPr>
            <w:r w:rsidRPr="0013233F">
              <w:rPr>
                <w:rFonts w:ascii="Arial" w:hAnsi="Arial" w:cs="Arial"/>
                <w:i/>
                <w:sz w:val="22"/>
                <w:szCs w:val="22"/>
                <w:lang w:eastAsia="ar-SA"/>
              </w:rPr>
              <w:t>Number of Accesses. Type (vehicle or pedestrian)</w:t>
            </w:r>
          </w:p>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szCs w:val="22"/>
                <w:lang w:eastAsia="ar-SA"/>
              </w:rPr>
              <w:t>Observations / Comments / Site Visit Notes / Record of Photos</w:t>
            </w:r>
          </w:p>
          <w:p w:rsidR="0013233F" w:rsidRPr="0013233F" w:rsidRDefault="0013233F" w:rsidP="0013233F">
            <w:pPr>
              <w:widowControl w:val="0"/>
              <w:suppressAutoHyphens/>
              <w:rPr>
                <w:rFonts w:ascii="Arial" w:hAnsi="Arial" w:cs="Arial"/>
                <w:i/>
                <w:sz w:val="22"/>
                <w:lang w:eastAsia="ar-SA"/>
              </w:rPr>
            </w:pPr>
            <w:r w:rsidRPr="0013233F">
              <w:rPr>
                <w:rFonts w:ascii="Arial" w:hAnsi="Arial" w:cs="Arial"/>
                <w:i/>
                <w:sz w:val="22"/>
                <w:lang w:eastAsia="ar-SA"/>
              </w:rPr>
              <w:t>Key Issues if Fair or Poor ticked</w:t>
            </w: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p w:rsidR="0013233F" w:rsidRPr="0013233F" w:rsidRDefault="0013233F" w:rsidP="0013233F">
            <w:pPr>
              <w:widowControl w:val="0"/>
              <w:suppressAutoHyphens/>
              <w:rPr>
                <w:rFonts w:ascii="Arial" w:hAnsi="Arial" w:cs="Arial"/>
                <w:sz w:val="22"/>
                <w:lang w:eastAsia="ar-SA"/>
              </w:rPr>
            </w:pPr>
          </w:p>
        </w:tc>
        <w:tc>
          <w:tcPr>
            <w:tcW w:w="1298" w:type="dxa"/>
            <w:tcBorders>
              <w:top w:val="single" w:sz="4" w:space="0" w:color="000000"/>
              <w:bottom w:val="single" w:sz="4" w:space="0" w:color="000000"/>
              <w:right w:val="single" w:sz="4" w:space="0" w:color="000000"/>
            </w:tcBorders>
            <w:shd w:val="clear" w:color="auto" w:fill="auto"/>
          </w:tcPr>
          <w:p w:rsidR="0013233F" w:rsidRPr="0013233F" w:rsidRDefault="0013233F" w:rsidP="0013233F">
            <w:pPr>
              <w:widowControl w:val="0"/>
              <w:suppressAutoHyphens/>
              <w:snapToGrid w:val="0"/>
              <w:jc w:val="center"/>
              <w:rPr>
                <w:rFonts w:ascii="Arial" w:hAnsi="Arial" w:cs="Arial"/>
                <w:b/>
                <w:sz w:val="22"/>
                <w:lang w:eastAsia="ar-SA"/>
              </w:rPr>
            </w:pPr>
          </w:p>
        </w:tc>
      </w:tr>
    </w:tbl>
    <w:p w:rsidR="0013233F" w:rsidRPr="00F45315" w:rsidRDefault="0013233F" w:rsidP="0013233F">
      <w:pPr>
        <w:pStyle w:val="BodyA"/>
        <w:spacing w:after="0"/>
        <w:rPr>
          <w:rFonts w:ascii="Arial" w:eastAsiaTheme="minorHAnsi" w:hAnsi="Arial" w:cs="Arial"/>
          <w:szCs w:val="22"/>
        </w:rPr>
      </w:pPr>
    </w:p>
    <w:p w:rsidR="0013233F" w:rsidRPr="00F45315" w:rsidRDefault="0013233F" w:rsidP="0013233F">
      <w:pPr>
        <w:pStyle w:val="BodyA"/>
        <w:spacing w:after="0"/>
        <w:rPr>
          <w:rFonts w:ascii="Arial" w:eastAsiaTheme="minorHAnsi" w:hAnsi="Arial" w:cs="Arial"/>
          <w:szCs w:val="22"/>
        </w:rPr>
      </w:pPr>
    </w:p>
    <w:p w:rsidR="0013233F" w:rsidRPr="00F45315" w:rsidRDefault="0013233F" w:rsidP="0013233F">
      <w:pPr>
        <w:widowControl w:val="0"/>
        <w:suppressAutoHyphens/>
        <w:rPr>
          <w:rFonts w:ascii="Arial" w:hAnsi="Arial" w:cs="Arial"/>
          <w:b/>
          <w:lang w:eastAsia="ar-SA"/>
        </w:rPr>
      </w:pPr>
      <w:r w:rsidRPr="0013233F">
        <w:rPr>
          <w:rFonts w:ascii="Arial" w:hAnsi="Arial" w:cs="Arial"/>
          <w:b/>
          <w:lang w:eastAsia="ar-SA"/>
        </w:rPr>
        <w:t>3. C</w:t>
      </w:r>
      <w:r w:rsidRPr="00F45315">
        <w:rPr>
          <w:rFonts w:ascii="Arial" w:hAnsi="Arial" w:cs="Arial"/>
          <w:b/>
          <w:lang w:eastAsia="ar-SA"/>
        </w:rPr>
        <w:t xml:space="preserve">onnections summary: overall, how well connected is the site? </w:t>
      </w:r>
    </w:p>
    <w:p w:rsidR="0013233F" w:rsidRPr="00F45315" w:rsidRDefault="0013233F" w:rsidP="0013233F">
      <w:pPr>
        <w:widowControl w:val="0"/>
        <w:suppressAutoHyphens/>
        <w:rPr>
          <w:rFonts w:ascii="Arial" w:hAnsi="Arial" w:cs="Arial"/>
          <w:b/>
          <w:lang w:eastAsia="ar-SA"/>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3233F" w:rsidRPr="0013233F" w:rsidTr="00F45315">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AutoHyphens/>
              <w:rPr>
                <w:rFonts w:ascii="Arial" w:hAnsi="Arial" w:cs="Arial"/>
                <w:b/>
                <w:lang w:eastAsia="ar-SA"/>
              </w:rPr>
            </w:pPr>
            <w:r w:rsidRPr="0013233F">
              <w:rPr>
                <w:rFonts w:ascii="Arial" w:hAnsi="Arial" w:cs="Arial"/>
                <w:b/>
                <w:sz w:val="22"/>
                <w:lang w:eastAsia="ar-SA"/>
              </w:rPr>
              <w:t xml:space="preserve">Note </w:t>
            </w:r>
            <w:r w:rsidRPr="0013233F">
              <w:rPr>
                <w:rFonts w:ascii="Arial" w:hAnsi="Arial" w:cs="Arial"/>
                <w:b/>
                <w:bCs/>
                <w:sz w:val="22"/>
                <w:lang w:eastAsia="ar-SA"/>
              </w:rPr>
              <w:t>key</w:t>
            </w:r>
            <w:r w:rsidRPr="0013233F">
              <w:rPr>
                <w:rFonts w:ascii="Arial" w:hAnsi="Arial" w:cs="Arial"/>
                <w:b/>
                <w:sz w:val="22"/>
                <w:lang w:eastAsia="ar-SA"/>
              </w:rPr>
              <w:t xml:space="preserve"> points in the site's favour in terms of connections:</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tc>
      </w:tr>
      <w:tr w:rsidR="0013233F" w:rsidRPr="0013233F" w:rsidTr="00F45315">
        <w:tc>
          <w:tcPr>
            <w:tcW w:w="9638" w:type="dxa"/>
            <w:tcBorders>
              <w:left w:val="single" w:sz="1" w:space="0" w:color="000000"/>
              <w:bottom w:val="single" w:sz="1" w:space="0" w:color="000000"/>
              <w:right w:val="single" w:sz="1" w:space="0" w:color="000000"/>
            </w:tcBorders>
            <w:shd w:val="clear" w:color="auto" w:fill="auto"/>
          </w:tcPr>
          <w:p w:rsidR="0013233F" w:rsidRPr="0013233F" w:rsidRDefault="0013233F" w:rsidP="0013233F">
            <w:pPr>
              <w:widowControl w:val="0"/>
              <w:suppressAutoHyphens/>
              <w:rPr>
                <w:rFonts w:ascii="Arial" w:hAnsi="Arial" w:cs="Arial"/>
                <w:b/>
                <w:lang w:eastAsia="ar-SA"/>
              </w:rPr>
            </w:pPr>
            <w:r w:rsidRPr="0013233F">
              <w:rPr>
                <w:rFonts w:ascii="Arial" w:hAnsi="Arial" w:cs="Arial"/>
                <w:b/>
                <w:sz w:val="22"/>
                <w:lang w:eastAsia="ar-SA"/>
              </w:rPr>
              <w:t>Note any key points in terms of connections that would have to be addressed (mitigation) to make it a suitable site:</w:t>
            </w: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lang w:eastAsia="ar-SA"/>
              </w:rPr>
            </w:pPr>
          </w:p>
          <w:p w:rsidR="0013233F" w:rsidRPr="0013233F" w:rsidRDefault="0013233F" w:rsidP="0013233F">
            <w:pPr>
              <w:widowControl w:val="0"/>
              <w:suppressAutoHyphens/>
              <w:rPr>
                <w:rFonts w:ascii="Arial" w:hAnsi="Arial" w:cs="Arial"/>
                <w:sz w:val="22"/>
                <w:lang w:eastAsia="ar-SA"/>
              </w:rPr>
            </w:pPr>
          </w:p>
        </w:tc>
      </w:tr>
    </w:tbl>
    <w:p w:rsidR="00F45315" w:rsidRPr="00F45315" w:rsidRDefault="00F45315" w:rsidP="00F45315">
      <w:pPr>
        <w:widowControl w:val="0"/>
        <w:suppressAutoHyphens/>
        <w:rPr>
          <w:rFonts w:ascii="Arial" w:hAnsi="Arial" w:cs="Arial"/>
          <w:b/>
          <w:sz w:val="32"/>
          <w:lang w:eastAsia="ar-SA"/>
        </w:rPr>
      </w:pPr>
      <w:r w:rsidRPr="00F45315">
        <w:rPr>
          <w:rFonts w:ascii="Arial" w:hAnsi="Arial" w:cs="Arial"/>
          <w:b/>
          <w:sz w:val="32"/>
          <w:lang w:eastAsia="ar-SA"/>
        </w:rPr>
        <w:lastRenderedPageBreak/>
        <w:t xml:space="preserve">Form C: Assessing the site environment  </w:t>
      </w:r>
    </w:p>
    <w:p w:rsidR="00F45315" w:rsidRPr="00F45315" w:rsidRDefault="00F45315" w:rsidP="00F45315">
      <w:pPr>
        <w:widowControl w:val="0"/>
        <w:suppressAutoHyphens/>
        <w:rPr>
          <w:rFonts w:ascii="Arial" w:hAnsi="Arial" w:cs="Arial"/>
          <w:b/>
          <w:sz w:val="22"/>
          <w:lang w:eastAsia="ar-SA"/>
        </w:rPr>
      </w:pPr>
    </w:p>
    <w:p w:rsidR="00F45315" w:rsidRPr="00F45315" w:rsidRDefault="00F45315" w:rsidP="00F45315">
      <w:pPr>
        <w:widowControl w:val="0"/>
        <w:numPr>
          <w:ilvl w:val="0"/>
          <w:numId w:val="28"/>
        </w:numPr>
        <w:suppressAutoHyphens/>
        <w:contextualSpacing/>
        <w:rPr>
          <w:rFonts w:ascii="Arial" w:hAnsi="Arial" w:cs="Arial"/>
          <w:i/>
          <w:lang w:val="en-US" w:bidi="en-US"/>
        </w:rPr>
      </w:pPr>
      <w:r w:rsidRPr="00F45315">
        <w:rPr>
          <w:rFonts w:ascii="Arial" w:hAnsi="Arial" w:cs="Arial"/>
          <w:i/>
          <w:lang w:val="en-US" w:bidi="en-US"/>
        </w:rPr>
        <w:t xml:space="preserve">For almost all these questions just ring a word (or two) in each box that best fits what you know/see and, as necessary, add some notes about quality, condition etc. in the space below. </w:t>
      </w:r>
    </w:p>
    <w:p w:rsidR="00F45315" w:rsidRPr="00F45315" w:rsidRDefault="00F45315" w:rsidP="00F45315">
      <w:pPr>
        <w:widowControl w:val="0"/>
        <w:numPr>
          <w:ilvl w:val="0"/>
          <w:numId w:val="28"/>
        </w:numPr>
        <w:suppressAutoHyphens/>
        <w:contextualSpacing/>
        <w:rPr>
          <w:rFonts w:ascii="Arial" w:hAnsi="Arial" w:cs="Arial"/>
          <w:i/>
          <w:lang w:val="en-US" w:bidi="en-US"/>
        </w:rPr>
      </w:pPr>
      <w:r w:rsidRPr="00F45315">
        <w:rPr>
          <w:rFonts w:ascii="Arial" w:hAnsi="Arial" w:cs="Arial"/>
          <w:i/>
          <w:lang w:val="en-US" w:bidi="en-US"/>
        </w:rPr>
        <w:t>Photos are particularly important here. It can be good to mark on a map where any photos were taken from, with an arrow to show the direction in which the photo was taken.</w:t>
      </w:r>
    </w:p>
    <w:p w:rsidR="00F45315" w:rsidRPr="00F45315" w:rsidRDefault="00F45315" w:rsidP="00F45315">
      <w:pPr>
        <w:widowControl w:val="0"/>
        <w:suppressAutoHyphens/>
        <w:rPr>
          <w:rFonts w:ascii="Arial" w:hAnsi="Arial" w:cs="Arial"/>
          <w:b/>
          <w:szCs w:val="28"/>
          <w:lang w:eastAsia="ar-SA"/>
        </w:rPr>
      </w:pPr>
    </w:p>
    <w:p w:rsidR="00F45315" w:rsidRPr="00F45315" w:rsidRDefault="00F45315" w:rsidP="00F45315">
      <w:pPr>
        <w:widowControl w:val="0"/>
        <w:suppressAutoHyphens/>
        <w:rPr>
          <w:rFonts w:ascii="Arial" w:hAnsi="Arial" w:cs="Arial"/>
          <w:b/>
          <w:sz w:val="28"/>
          <w:szCs w:val="28"/>
          <w:lang w:eastAsia="ar-SA"/>
        </w:rPr>
      </w:pPr>
      <w:r w:rsidRPr="00F45315">
        <w:rPr>
          <w:rFonts w:ascii="Arial" w:hAnsi="Arial" w:cs="Arial"/>
          <w:b/>
          <w:sz w:val="28"/>
          <w:szCs w:val="28"/>
          <w:lang w:eastAsia="ar-SA"/>
        </w:rPr>
        <w:t>1. Site characteristics</w:t>
      </w:r>
    </w:p>
    <w:p w:rsidR="0013233F" w:rsidRDefault="0013233F" w:rsidP="0013233F">
      <w:pPr>
        <w:widowControl w:val="0"/>
        <w:suppressAutoHyphens/>
        <w:rPr>
          <w:rFonts w:ascii="Arial" w:eastAsiaTheme="minorHAnsi" w:hAnsi="Arial" w:cs="Arial"/>
          <w:szCs w:val="22"/>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14"/>
      </w:tblGrid>
      <w:tr w:rsidR="00F45315" w:rsidRPr="00F45315" w:rsidTr="00310DD0">
        <w:trPr>
          <w:trHeight w:val="692"/>
        </w:trPr>
        <w:tc>
          <w:tcPr>
            <w:tcW w:w="9614" w:type="dxa"/>
            <w:shd w:val="clear" w:color="auto" w:fill="auto"/>
          </w:tcPr>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b/>
                <w:szCs w:val="22"/>
                <w:lang w:eastAsia="ar-SA"/>
              </w:rPr>
              <w:t>Landform:</w:t>
            </w:r>
            <w:r w:rsidRPr="00F45315">
              <w:rPr>
                <w:rFonts w:ascii="Arial" w:hAnsi="Arial" w:cs="Arial"/>
                <w:szCs w:val="22"/>
                <w:lang w:eastAsia="ar-SA"/>
              </w:rPr>
              <w:t xml:space="preserve"> </w:t>
            </w:r>
            <w:r w:rsidRPr="00F45315">
              <w:rPr>
                <w:rFonts w:ascii="Arial" w:hAnsi="Arial" w:cs="Arial"/>
                <w:sz w:val="22"/>
                <w:szCs w:val="22"/>
                <w:lang w:eastAsia="ar-SA"/>
              </w:rPr>
              <w:t xml:space="preserve"> </w:t>
            </w:r>
            <w:r w:rsidRPr="00F45315">
              <w:rPr>
                <w:rFonts w:ascii="Arial" w:hAnsi="Arial" w:cs="Arial"/>
                <w:i/>
                <w:sz w:val="22"/>
                <w:szCs w:val="22"/>
                <w:lang w:eastAsia="ar-SA"/>
              </w:rPr>
              <w:t xml:space="preserve">Flat       Gently Undulating      Strongly Undulating       Steep Valley      </w:t>
            </w:r>
            <w:proofErr w:type="spellStart"/>
            <w:r w:rsidRPr="00F45315">
              <w:rPr>
                <w:rFonts w:ascii="Arial" w:hAnsi="Arial" w:cs="Arial"/>
                <w:i/>
                <w:sz w:val="22"/>
                <w:szCs w:val="22"/>
                <w:lang w:eastAsia="ar-SA"/>
              </w:rPr>
              <w:t>Valley</w:t>
            </w:r>
            <w:proofErr w:type="spellEnd"/>
            <w:r w:rsidRPr="00F45315">
              <w:rPr>
                <w:rFonts w:ascii="Arial" w:hAnsi="Arial" w:cs="Arial"/>
                <w:i/>
                <w:sz w:val="22"/>
                <w:szCs w:val="22"/>
                <w:lang w:eastAsia="ar-SA"/>
              </w:rPr>
              <w:t xml:space="preserve"> Floor       Plateau</w:t>
            </w:r>
          </w:p>
          <w:p w:rsidR="00F45315" w:rsidRPr="00F45315" w:rsidRDefault="00F45315" w:rsidP="00F45315">
            <w:pPr>
              <w:widowControl w:val="0"/>
              <w:suppressAutoHyphens/>
              <w:rPr>
                <w:rFonts w:ascii="Arial" w:hAnsi="Arial" w:cs="Arial"/>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b/>
                <w:sz w:val="22"/>
                <w:szCs w:val="22"/>
                <w:lang w:eastAsia="ar-SA"/>
              </w:rPr>
            </w:pPr>
            <w:r w:rsidRPr="00F45315">
              <w:rPr>
                <w:rFonts w:ascii="Arial" w:hAnsi="Arial" w:cs="Arial"/>
                <w:i/>
                <w:iCs/>
                <w:sz w:val="22"/>
                <w:szCs w:val="22"/>
                <w:lang w:eastAsia="ar-SA"/>
              </w:rPr>
              <w:t>Observations/Notes/Record of Photos:</w:t>
            </w: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tc>
      </w:tr>
      <w:tr w:rsidR="00F45315" w:rsidRPr="00F45315" w:rsidTr="00310DD0">
        <w:trPr>
          <w:trHeight w:val="555"/>
        </w:trPr>
        <w:tc>
          <w:tcPr>
            <w:tcW w:w="9614" w:type="dxa"/>
            <w:shd w:val="clear" w:color="auto" w:fill="auto"/>
          </w:tcPr>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b/>
                <w:szCs w:val="22"/>
                <w:lang w:eastAsia="ar-SA"/>
              </w:rPr>
              <w:t>View</w:t>
            </w:r>
            <w:r w:rsidRPr="00F45315">
              <w:rPr>
                <w:rFonts w:ascii="Arial" w:hAnsi="Arial" w:cs="Arial"/>
                <w:b/>
                <w:bCs/>
                <w:szCs w:val="22"/>
                <w:lang w:eastAsia="ar-SA"/>
              </w:rPr>
              <w:t>s</w:t>
            </w:r>
            <w:r w:rsidRPr="00F45315">
              <w:rPr>
                <w:rFonts w:ascii="Arial" w:hAnsi="Arial" w:cs="Arial"/>
                <w:b/>
                <w:bCs/>
                <w:sz w:val="22"/>
                <w:szCs w:val="22"/>
                <w:lang w:eastAsia="ar-SA"/>
              </w:rPr>
              <w:t xml:space="preserve"> In</w:t>
            </w:r>
            <w:r w:rsidRPr="00F45315">
              <w:rPr>
                <w:rFonts w:ascii="Arial" w:hAnsi="Arial" w:cs="Arial"/>
                <w:sz w:val="22"/>
                <w:szCs w:val="22"/>
                <w:lang w:eastAsia="ar-SA"/>
              </w:rPr>
              <w:t xml:space="preserve">: </w:t>
            </w:r>
            <w:r w:rsidRPr="00F45315">
              <w:rPr>
                <w:rFonts w:ascii="Arial" w:hAnsi="Arial" w:cs="Arial"/>
                <w:i/>
                <w:sz w:val="22"/>
                <w:szCs w:val="22"/>
                <w:lang w:eastAsia="ar-SA"/>
              </w:rPr>
              <w:t>Wide              Channelled                Long                   Short                     Glimpsed</w:t>
            </w:r>
            <w:r w:rsidRPr="00F45315">
              <w:rPr>
                <w:rFonts w:ascii="Arial" w:hAnsi="Arial" w:cs="Arial"/>
                <w:sz w:val="22"/>
                <w:szCs w:val="22"/>
                <w:lang w:eastAsia="ar-SA"/>
              </w:rPr>
              <w:t xml:space="preserve"> </w:t>
            </w: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i/>
                <w:sz w:val="22"/>
                <w:szCs w:val="22"/>
                <w:lang w:eastAsia="ar-SA"/>
              </w:rPr>
              <w:t>Quality and Value of View</w:t>
            </w:r>
            <w:r w:rsidRPr="00F45315">
              <w:rPr>
                <w:rFonts w:ascii="Arial" w:hAnsi="Arial" w:cs="Arial"/>
                <w:i/>
                <w:iCs/>
                <w:sz w:val="22"/>
                <w:szCs w:val="22"/>
                <w:lang w:eastAsia="ar-SA"/>
              </w:rPr>
              <w:t>/Record of Photos:</w:t>
            </w: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i/>
                <w:sz w:val="22"/>
                <w:szCs w:val="22"/>
                <w:lang w:eastAsia="ar-SA"/>
              </w:rPr>
            </w:pPr>
            <w:r w:rsidRPr="00F45315">
              <w:rPr>
                <w:rFonts w:ascii="Arial" w:hAnsi="Arial" w:cs="Arial"/>
                <w:b/>
                <w:szCs w:val="22"/>
                <w:lang w:eastAsia="ar-SA"/>
              </w:rPr>
              <w:t>View</w:t>
            </w:r>
            <w:r w:rsidRPr="00F45315">
              <w:rPr>
                <w:rFonts w:ascii="Arial" w:hAnsi="Arial" w:cs="Arial"/>
                <w:b/>
                <w:bCs/>
                <w:szCs w:val="22"/>
                <w:lang w:eastAsia="ar-SA"/>
              </w:rPr>
              <w:t>s</w:t>
            </w:r>
            <w:r w:rsidRPr="00F45315">
              <w:rPr>
                <w:rFonts w:ascii="Arial" w:hAnsi="Arial" w:cs="Arial"/>
                <w:b/>
                <w:bCs/>
                <w:sz w:val="22"/>
                <w:szCs w:val="22"/>
                <w:lang w:eastAsia="ar-SA"/>
              </w:rPr>
              <w:t xml:space="preserve"> Out:</w:t>
            </w:r>
            <w:r w:rsidRPr="00F45315">
              <w:rPr>
                <w:rFonts w:ascii="Arial" w:hAnsi="Arial" w:cs="Arial"/>
                <w:sz w:val="22"/>
                <w:szCs w:val="22"/>
                <w:lang w:eastAsia="ar-SA"/>
              </w:rPr>
              <w:t xml:space="preserve"> </w:t>
            </w:r>
            <w:r w:rsidRPr="00F45315">
              <w:rPr>
                <w:rFonts w:ascii="Arial" w:hAnsi="Arial" w:cs="Arial"/>
                <w:i/>
                <w:sz w:val="22"/>
                <w:szCs w:val="22"/>
                <w:lang w:eastAsia="ar-SA"/>
              </w:rPr>
              <w:t>Wide            Channelled                 Long                  Short                       Glimpsed</w:t>
            </w:r>
          </w:p>
          <w:p w:rsidR="00F45315" w:rsidRPr="00F45315" w:rsidRDefault="00F45315" w:rsidP="00F45315">
            <w:pPr>
              <w:widowControl w:val="0"/>
              <w:suppressAutoHyphens/>
              <w:rPr>
                <w:rFonts w:ascii="Arial" w:hAnsi="Arial" w:cs="Arial"/>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i/>
                <w:sz w:val="22"/>
                <w:szCs w:val="22"/>
                <w:lang w:eastAsia="ar-SA"/>
              </w:rPr>
            </w:pPr>
            <w:r w:rsidRPr="00F45315">
              <w:rPr>
                <w:rFonts w:ascii="Arial" w:hAnsi="Arial" w:cs="Arial"/>
                <w:i/>
                <w:sz w:val="22"/>
                <w:szCs w:val="22"/>
                <w:lang w:eastAsia="ar-SA"/>
              </w:rPr>
              <w:t>Quality and Value of View</w:t>
            </w:r>
            <w:r w:rsidRPr="00F45315">
              <w:rPr>
                <w:rFonts w:ascii="Arial" w:hAnsi="Arial" w:cs="Arial"/>
                <w:i/>
                <w:iCs/>
                <w:sz w:val="22"/>
                <w:szCs w:val="22"/>
                <w:lang w:eastAsia="ar-SA"/>
              </w:rPr>
              <w:t>/Record of Photos:</w:t>
            </w: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szCs w:val="22"/>
                <w:lang w:eastAsia="ar-SA"/>
              </w:rPr>
            </w:pPr>
            <w:r w:rsidRPr="00F45315">
              <w:rPr>
                <w:rFonts w:ascii="Arial" w:hAnsi="Arial" w:cs="Arial"/>
                <w:b/>
                <w:szCs w:val="22"/>
                <w:lang w:eastAsia="ar-SA"/>
              </w:rPr>
              <w:t xml:space="preserve">Natural Features on and round the </w:t>
            </w:r>
            <w:r w:rsidRPr="00F45315">
              <w:rPr>
                <w:rFonts w:ascii="Arial" w:hAnsi="Arial" w:cs="Arial"/>
                <w:b/>
                <w:bCs/>
                <w:szCs w:val="22"/>
                <w:lang w:eastAsia="ar-SA"/>
              </w:rPr>
              <w:t xml:space="preserve">site </w:t>
            </w:r>
            <w:r w:rsidRPr="00F45315">
              <w:rPr>
                <w:rFonts w:ascii="Arial" w:hAnsi="Arial" w:cs="Arial"/>
                <w:bCs/>
                <w:sz w:val="22"/>
                <w:szCs w:val="22"/>
                <w:lang w:eastAsia="ar-SA"/>
              </w:rPr>
              <w:t>(Age/Condition/Value):</w:t>
            </w:r>
          </w:p>
          <w:p w:rsidR="00F45315" w:rsidRPr="00F45315" w:rsidRDefault="00F45315" w:rsidP="00F45315">
            <w:pPr>
              <w:widowControl w:val="0"/>
              <w:suppressAutoHyphens/>
              <w:rPr>
                <w:rFonts w:ascii="Arial" w:hAnsi="Arial" w:cs="Arial"/>
                <w:szCs w:val="22"/>
                <w:lang w:eastAsia="ar-SA"/>
              </w:rPr>
            </w:pPr>
          </w:p>
          <w:p w:rsidR="00F45315" w:rsidRPr="00F45315" w:rsidRDefault="00F45315" w:rsidP="00F45315">
            <w:pPr>
              <w:widowControl w:val="0"/>
              <w:suppressAutoHyphens/>
              <w:rPr>
                <w:rFonts w:ascii="Arial" w:hAnsi="Arial" w:cs="Arial"/>
                <w:i/>
                <w:iCs/>
                <w:sz w:val="22"/>
                <w:szCs w:val="22"/>
                <w:lang w:eastAsia="ar-SA"/>
              </w:rPr>
            </w:pPr>
            <w:r w:rsidRPr="00F45315">
              <w:rPr>
                <w:rFonts w:ascii="Arial" w:hAnsi="Arial" w:cs="Arial"/>
                <w:i/>
                <w:sz w:val="22"/>
                <w:szCs w:val="22"/>
                <w:lang w:eastAsia="ar-SA"/>
              </w:rPr>
              <w:t>Boundary Hedgerow             Trees                Freestanding Shrubs                  Grass</w:t>
            </w:r>
          </w:p>
          <w:p w:rsidR="00F45315" w:rsidRPr="00F45315" w:rsidRDefault="00F45315" w:rsidP="00F45315">
            <w:pPr>
              <w:widowControl w:val="0"/>
              <w:suppressAutoHyphens/>
              <w:rPr>
                <w:rFonts w:ascii="Arial" w:hAnsi="Arial" w:cs="Arial"/>
                <w:b/>
                <w:sz w:val="22"/>
                <w:szCs w:val="22"/>
                <w:lang w:eastAsia="ar-SA"/>
              </w:rPr>
            </w:pPr>
          </w:p>
        </w:tc>
      </w:tr>
      <w:tr w:rsidR="00F45315" w:rsidRPr="00F45315" w:rsidTr="00310DD0">
        <w:trPr>
          <w:trHeight w:val="1658"/>
        </w:trPr>
        <w:tc>
          <w:tcPr>
            <w:tcW w:w="9614" w:type="dxa"/>
            <w:shd w:val="clear" w:color="auto" w:fill="auto"/>
          </w:tcPr>
          <w:p w:rsidR="00F45315" w:rsidRPr="00F45315" w:rsidRDefault="00F45315" w:rsidP="00F45315">
            <w:pPr>
              <w:widowControl w:val="0"/>
              <w:suppressAutoHyphens/>
              <w:rPr>
                <w:rFonts w:ascii="Arial" w:hAnsi="Arial" w:cs="Arial"/>
                <w:i/>
                <w:sz w:val="22"/>
                <w:szCs w:val="22"/>
                <w:lang w:eastAsia="ar-SA"/>
              </w:rPr>
            </w:pPr>
            <w:r w:rsidRPr="00F45315">
              <w:rPr>
                <w:rFonts w:ascii="Arial" w:hAnsi="Arial" w:cs="Arial"/>
                <w:i/>
                <w:sz w:val="22"/>
                <w:szCs w:val="22"/>
                <w:lang w:eastAsia="ar-SA"/>
              </w:rPr>
              <w:t xml:space="preserve">Numbers, Quality and Value: </w:t>
            </w:r>
            <w:r w:rsidRPr="00F45315">
              <w:rPr>
                <w:rFonts w:ascii="Arial" w:hAnsi="Arial" w:cs="Arial"/>
                <w:i/>
                <w:iCs/>
                <w:sz w:val="22"/>
                <w:szCs w:val="22"/>
                <w:lang w:eastAsia="ar-SA"/>
              </w:rPr>
              <w:t>Observations/Notes/Record of Photos</w:t>
            </w: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b/>
                <w:szCs w:val="22"/>
                <w:lang w:eastAsia="ar-SA"/>
              </w:rPr>
              <w:lastRenderedPageBreak/>
              <w:t>Ecology:</w:t>
            </w:r>
            <w:r w:rsidRPr="00F45315">
              <w:rPr>
                <w:rFonts w:ascii="Arial" w:hAnsi="Arial" w:cs="Arial"/>
                <w:szCs w:val="22"/>
                <w:lang w:eastAsia="ar-SA"/>
              </w:rPr>
              <w:t xml:space="preserve"> (</w:t>
            </w:r>
            <w:r w:rsidRPr="00F45315">
              <w:rPr>
                <w:rFonts w:ascii="Arial" w:hAnsi="Arial" w:cs="Arial"/>
                <w:sz w:val="22"/>
                <w:szCs w:val="22"/>
                <w:lang w:eastAsia="ar-SA"/>
              </w:rPr>
              <w:t>Known/Observed):</w:t>
            </w: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i/>
                <w:szCs w:val="22"/>
                <w:lang w:eastAsia="ar-SA"/>
              </w:rPr>
            </w:pPr>
            <w:r w:rsidRPr="00F45315">
              <w:rPr>
                <w:rFonts w:ascii="Arial" w:hAnsi="Arial" w:cs="Arial"/>
                <w:i/>
                <w:sz w:val="22"/>
                <w:szCs w:val="22"/>
                <w:lang w:eastAsia="ar-SA"/>
              </w:rPr>
              <w:t>Birds                   Signs of Mammals                  Wildlife Corridors                Water Habitat</w:t>
            </w:r>
          </w:p>
          <w:p w:rsidR="00F45315" w:rsidRPr="00F45315" w:rsidRDefault="00F45315" w:rsidP="00F45315">
            <w:pPr>
              <w:widowControl w:val="0"/>
              <w:suppressAutoHyphens/>
              <w:rPr>
                <w:rFonts w:ascii="Arial" w:hAnsi="Arial" w:cs="Arial"/>
                <w:b/>
                <w:sz w:val="22"/>
                <w:szCs w:val="22"/>
                <w:lang w:eastAsia="ar-SA"/>
              </w:rPr>
            </w:pP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i/>
                <w:iCs/>
                <w:sz w:val="22"/>
                <w:szCs w:val="22"/>
                <w:lang w:eastAsia="ar-SA"/>
              </w:rPr>
              <w:t>Comment</w:t>
            </w:r>
            <w:r w:rsidRPr="00F45315">
              <w:rPr>
                <w:rFonts w:ascii="Arial" w:hAnsi="Arial" w:cs="Arial"/>
                <w:sz w:val="22"/>
                <w:szCs w:val="22"/>
                <w:lang w:eastAsia="ar-SA"/>
              </w:rPr>
              <w:t>s/</w:t>
            </w:r>
            <w:r w:rsidRPr="00F45315">
              <w:rPr>
                <w:rFonts w:ascii="Arial" w:hAnsi="Arial" w:cs="Arial"/>
                <w:i/>
                <w:sz w:val="22"/>
                <w:szCs w:val="22"/>
                <w:lang w:eastAsia="ar-SA"/>
              </w:rPr>
              <w:t>Notes, Quality and Value</w:t>
            </w:r>
            <w:r w:rsidRPr="00F45315">
              <w:rPr>
                <w:rFonts w:ascii="Arial" w:hAnsi="Arial" w:cs="Arial"/>
                <w:sz w:val="22"/>
                <w:szCs w:val="22"/>
                <w:lang w:eastAsia="ar-SA"/>
              </w:rPr>
              <w:t xml:space="preserve">: </w:t>
            </w:r>
            <w:r w:rsidRPr="00F45315">
              <w:rPr>
                <w:rFonts w:ascii="Arial" w:hAnsi="Arial" w:cs="Arial"/>
                <w:i/>
                <w:iCs/>
                <w:sz w:val="22"/>
                <w:szCs w:val="22"/>
                <w:lang w:eastAsia="ar-SA"/>
              </w:rPr>
              <w:t>Observations/Notes/Record of Photos</w:t>
            </w: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tc>
      </w:tr>
      <w:tr w:rsidR="00F45315" w:rsidRPr="00F45315" w:rsidTr="00310DD0">
        <w:trPr>
          <w:trHeight w:val="1519"/>
        </w:trPr>
        <w:tc>
          <w:tcPr>
            <w:tcW w:w="9614" w:type="dxa"/>
            <w:shd w:val="clear" w:color="auto" w:fill="auto"/>
          </w:tcPr>
          <w:p w:rsidR="00F45315" w:rsidRPr="00F45315" w:rsidRDefault="00F45315" w:rsidP="00F45315">
            <w:pPr>
              <w:widowControl w:val="0"/>
              <w:suppressAutoHyphens/>
              <w:rPr>
                <w:rFonts w:ascii="Arial" w:hAnsi="Arial" w:cs="Arial"/>
                <w:b/>
                <w:szCs w:val="22"/>
                <w:lang w:eastAsia="ar-SA"/>
              </w:rPr>
            </w:pPr>
            <w:r w:rsidRPr="00F45315">
              <w:rPr>
                <w:rFonts w:ascii="Arial" w:hAnsi="Arial" w:cs="Arial"/>
                <w:b/>
                <w:szCs w:val="22"/>
                <w:lang w:eastAsia="ar-SA"/>
              </w:rPr>
              <w:t>Built Form on and around the site:</w:t>
            </w:r>
          </w:p>
          <w:p w:rsidR="00F45315" w:rsidRPr="00F45315" w:rsidRDefault="00F45315" w:rsidP="00F45315">
            <w:pPr>
              <w:widowControl w:val="0"/>
              <w:suppressAutoHyphens/>
              <w:rPr>
                <w:rFonts w:ascii="Arial" w:hAnsi="Arial" w:cs="Arial"/>
                <w:b/>
                <w:szCs w:val="22"/>
                <w:lang w:eastAsia="ar-SA"/>
              </w:rPr>
            </w:pPr>
          </w:p>
          <w:p w:rsidR="00F45315" w:rsidRPr="00F45315" w:rsidRDefault="00F45315" w:rsidP="00F45315">
            <w:pPr>
              <w:widowControl w:val="0"/>
              <w:suppressAutoHyphens/>
              <w:rPr>
                <w:rFonts w:ascii="Arial" w:hAnsi="Arial" w:cs="Arial"/>
                <w:sz w:val="22"/>
                <w:szCs w:val="22"/>
                <w:lang w:eastAsia="ar-SA"/>
              </w:rPr>
            </w:pPr>
            <w:r w:rsidRPr="00F45315">
              <w:rPr>
                <w:rFonts w:ascii="Arial" w:hAnsi="Arial" w:cs="Arial"/>
                <w:sz w:val="22"/>
                <w:szCs w:val="22"/>
                <w:lang w:eastAsia="ar-SA"/>
              </w:rPr>
              <w:t xml:space="preserve">Walls              On-site freestanding buildings/structures   </w:t>
            </w:r>
          </w:p>
          <w:p w:rsidR="00F45315" w:rsidRPr="00F45315" w:rsidRDefault="00F45315" w:rsidP="00F45315">
            <w:pPr>
              <w:widowControl w:val="0"/>
              <w:suppressAutoHyphens/>
              <w:rPr>
                <w:rFonts w:ascii="Arial" w:hAnsi="Arial" w:cs="Arial"/>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r w:rsidRPr="00F45315">
              <w:rPr>
                <w:rFonts w:ascii="Arial" w:hAnsi="Arial" w:cs="Arial"/>
                <w:sz w:val="22"/>
                <w:szCs w:val="22"/>
                <w:lang w:eastAsia="ar-SA"/>
              </w:rPr>
              <w:t xml:space="preserve">Neighbouring buildings/structures in view           Neighbouring use      Potential Conflicts   </w:t>
            </w:r>
          </w:p>
        </w:tc>
      </w:tr>
      <w:tr w:rsidR="00F45315" w:rsidRPr="00F45315" w:rsidTr="00310DD0">
        <w:tc>
          <w:tcPr>
            <w:tcW w:w="9614" w:type="dxa"/>
            <w:shd w:val="clear" w:color="auto" w:fill="auto"/>
          </w:tcPr>
          <w:p w:rsidR="00F45315" w:rsidRPr="00F45315" w:rsidRDefault="00F45315" w:rsidP="00F45315">
            <w:pPr>
              <w:widowControl w:val="0"/>
              <w:suppressAutoHyphens/>
              <w:rPr>
                <w:rFonts w:ascii="Arial" w:hAnsi="Arial" w:cs="Arial"/>
                <w:b/>
                <w:i/>
                <w:iCs/>
                <w:sz w:val="22"/>
                <w:szCs w:val="22"/>
                <w:lang w:eastAsia="ar-SA"/>
              </w:rPr>
            </w:pPr>
            <w:r w:rsidRPr="00F45315">
              <w:rPr>
                <w:rFonts w:ascii="Arial" w:hAnsi="Arial" w:cs="Arial"/>
                <w:i/>
                <w:iCs/>
                <w:sz w:val="22"/>
                <w:szCs w:val="22"/>
                <w:lang w:eastAsia="ar-SA"/>
              </w:rPr>
              <w:t>Comments/Notes: Observations/Notes/Record of Photos</w:t>
            </w:r>
          </w:p>
          <w:p w:rsidR="00F45315" w:rsidRPr="00F45315" w:rsidRDefault="00F45315" w:rsidP="00F45315">
            <w:pPr>
              <w:widowControl w:val="0"/>
              <w:suppressAutoHyphens/>
              <w:rPr>
                <w:rFonts w:ascii="Arial" w:hAnsi="Arial" w:cs="Arial"/>
                <w:b/>
                <w:i/>
                <w:iCs/>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p w:rsidR="00F45315" w:rsidRPr="00F45315" w:rsidRDefault="00F45315" w:rsidP="00F45315">
            <w:pPr>
              <w:widowControl w:val="0"/>
              <w:suppressAutoHyphens/>
              <w:rPr>
                <w:rFonts w:ascii="Arial" w:hAnsi="Arial" w:cs="Arial"/>
                <w:b/>
                <w:sz w:val="22"/>
                <w:szCs w:val="22"/>
                <w:lang w:eastAsia="ar-SA"/>
              </w:rPr>
            </w:pPr>
          </w:p>
        </w:tc>
      </w:tr>
    </w:tbl>
    <w:p w:rsidR="00F45315" w:rsidRPr="00F45315" w:rsidRDefault="00F45315" w:rsidP="0013233F">
      <w:pPr>
        <w:widowControl w:val="0"/>
        <w:suppressAutoHyphens/>
        <w:rPr>
          <w:rFonts w:ascii="Arial" w:eastAsiaTheme="minorHAnsi" w:hAnsi="Arial" w:cs="Arial"/>
          <w:szCs w:val="22"/>
        </w:rPr>
      </w:pPr>
    </w:p>
    <w:p w:rsidR="00F45315" w:rsidRPr="00F45315" w:rsidRDefault="00F45315" w:rsidP="0013233F">
      <w:pPr>
        <w:widowControl w:val="0"/>
        <w:suppressAutoHyphens/>
        <w:rPr>
          <w:rFonts w:ascii="Arial" w:eastAsiaTheme="minorHAnsi" w:hAnsi="Arial" w:cs="Arial"/>
          <w:szCs w:val="22"/>
        </w:rPr>
      </w:pPr>
    </w:p>
    <w:p w:rsidR="00F45315" w:rsidRPr="00F45315" w:rsidRDefault="00F45315" w:rsidP="00F45315">
      <w:pPr>
        <w:widowControl w:val="0"/>
        <w:suppressAutoHyphens/>
        <w:rPr>
          <w:rFonts w:ascii="Arial" w:hAnsi="Arial" w:cs="Arial"/>
          <w:b/>
          <w:sz w:val="28"/>
          <w:szCs w:val="28"/>
          <w:lang w:eastAsia="ar-SA"/>
        </w:rPr>
      </w:pPr>
      <w:r w:rsidRPr="00F45315">
        <w:rPr>
          <w:rFonts w:ascii="Arial" w:hAnsi="Arial" w:cs="Arial"/>
          <w:b/>
          <w:sz w:val="28"/>
          <w:szCs w:val="28"/>
          <w:lang w:eastAsia="ar-SA"/>
        </w:rPr>
        <w:t>2. Environment summary</w:t>
      </w:r>
    </w:p>
    <w:p w:rsidR="00F45315" w:rsidRPr="00F45315" w:rsidRDefault="00F45315" w:rsidP="00F45315">
      <w:pPr>
        <w:widowControl w:val="0"/>
        <w:suppressAutoHyphens/>
        <w:rPr>
          <w:rFonts w:ascii="Arial" w:hAnsi="Arial" w:cs="Arial"/>
          <w:b/>
          <w:lang w:eastAsia="ar-SA"/>
        </w:rPr>
      </w:pPr>
    </w:p>
    <w:tbl>
      <w:tblPr>
        <w:tblW w:w="9781" w:type="dxa"/>
        <w:tblInd w:w="108" w:type="dxa"/>
        <w:tblLayout w:type="fixed"/>
        <w:tblLook w:val="0000" w:firstRow="0" w:lastRow="0" w:firstColumn="0" w:lastColumn="0" w:noHBand="0" w:noVBand="0"/>
      </w:tblPr>
      <w:tblGrid>
        <w:gridCol w:w="6946"/>
        <w:gridCol w:w="2825"/>
        <w:gridCol w:w="10"/>
      </w:tblGrid>
      <w:tr w:rsidR="00F45315" w:rsidRPr="00F45315" w:rsidTr="00310DD0">
        <w:trPr>
          <w:gridAfter w:val="1"/>
          <w:wAfter w:w="10" w:type="dxa"/>
        </w:trPr>
        <w:tc>
          <w:tcPr>
            <w:tcW w:w="6946"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t xml:space="preserve">Environment Quality and Value: </w:t>
            </w:r>
            <w:r w:rsidRPr="00F45315">
              <w:rPr>
                <w:rFonts w:ascii="Arial" w:hAnsi="Arial" w:cs="Arial"/>
                <w:lang w:eastAsia="ar-SA"/>
              </w:rPr>
              <w:t>Does the recorded information above suggest that the site is of high environmental quality and value, or is it medium or low?</w:t>
            </w:r>
            <w:r w:rsidRPr="00F45315">
              <w:rPr>
                <w:rFonts w:ascii="Arial" w:hAnsi="Arial" w:cs="Arial"/>
                <w:b/>
                <w:lang w:eastAsia="ar-SA"/>
              </w:rPr>
              <w:t xml:space="preserve"> </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jc w:val="center"/>
              <w:rPr>
                <w:rFonts w:ascii="Arial" w:hAnsi="Arial" w:cs="Arial"/>
                <w:b/>
                <w:lang w:eastAsia="ar-SA"/>
              </w:rPr>
            </w:pPr>
          </w:p>
          <w:p w:rsidR="00F45315" w:rsidRPr="00F45315" w:rsidRDefault="00F45315" w:rsidP="00F45315">
            <w:pPr>
              <w:widowControl w:val="0"/>
              <w:suppressAutoHyphens/>
              <w:jc w:val="center"/>
              <w:rPr>
                <w:rFonts w:ascii="Arial" w:hAnsi="Arial" w:cs="Arial"/>
                <w:b/>
                <w:lang w:eastAsia="ar-SA"/>
              </w:rPr>
            </w:pPr>
          </w:p>
          <w:p w:rsidR="00F45315" w:rsidRPr="00F45315" w:rsidRDefault="00F45315" w:rsidP="00F45315">
            <w:pPr>
              <w:widowControl w:val="0"/>
              <w:suppressAutoHyphens/>
              <w:jc w:val="center"/>
              <w:rPr>
                <w:rFonts w:ascii="Arial" w:hAnsi="Arial" w:cs="Arial"/>
                <w:lang w:eastAsia="ar-SA"/>
              </w:rPr>
            </w:pPr>
            <w:r w:rsidRPr="00F45315">
              <w:rPr>
                <w:rFonts w:ascii="Arial" w:hAnsi="Arial" w:cs="Arial"/>
                <w:lang w:eastAsia="ar-SA"/>
              </w:rPr>
              <w:t>Tick one</w:t>
            </w:r>
          </w:p>
        </w:tc>
      </w:tr>
      <w:tr w:rsidR="00F45315" w:rsidRPr="00F45315" w:rsidTr="00310DD0">
        <w:trPr>
          <w:gridAfter w:val="1"/>
          <w:wAfter w:w="10" w:type="dxa"/>
        </w:trPr>
        <w:tc>
          <w:tcPr>
            <w:tcW w:w="6946"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t>High</w:t>
            </w:r>
          </w:p>
          <w:p w:rsidR="00F45315" w:rsidRPr="00F45315" w:rsidRDefault="00F45315" w:rsidP="00F45315">
            <w:pPr>
              <w:widowControl w:val="0"/>
              <w:suppressAutoHyphens/>
              <w:rPr>
                <w:rFonts w:ascii="Arial" w:hAnsi="Arial" w:cs="Arial"/>
                <w:b/>
                <w:lang w:eastAsia="ar-SA"/>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snapToGrid w:val="0"/>
              <w:rPr>
                <w:rFonts w:ascii="Arial" w:hAnsi="Arial" w:cs="Arial"/>
                <w:b/>
                <w:lang w:eastAsia="ar-SA"/>
              </w:rPr>
            </w:pPr>
          </w:p>
        </w:tc>
      </w:tr>
      <w:tr w:rsidR="00F45315" w:rsidRPr="00F45315" w:rsidTr="00310DD0">
        <w:trPr>
          <w:gridAfter w:val="1"/>
          <w:wAfter w:w="10" w:type="dxa"/>
        </w:trPr>
        <w:tc>
          <w:tcPr>
            <w:tcW w:w="6946"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t xml:space="preserve">Medium </w:t>
            </w:r>
          </w:p>
          <w:p w:rsidR="00F45315" w:rsidRPr="00F45315" w:rsidRDefault="00F45315" w:rsidP="00F45315">
            <w:pPr>
              <w:widowControl w:val="0"/>
              <w:suppressAutoHyphens/>
              <w:rPr>
                <w:rFonts w:ascii="Arial" w:hAnsi="Arial" w:cs="Arial"/>
                <w:b/>
                <w:lang w:eastAsia="ar-SA"/>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snapToGrid w:val="0"/>
              <w:rPr>
                <w:rFonts w:ascii="Arial" w:hAnsi="Arial" w:cs="Arial"/>
                <w:b/>
                <w:lang w:eastAsia="ar-SA"/>
              </w:rPr>
            </w:pPr>
          </w:p>
        </w:tc>
      </w:tr>
      <w:tr w:rsidR="00F45315" w:rsidRPr="00F45315" w:rsidTr="00310DD0">
        <w:trPr>
          <w:gridAfter w:val="1"/>
          <w:wAfter w:w="10" w:type="dxa"/>
        </w:trPr>
        <w:tc>
          <w:tcPr>
            <w:tcW w:w="6946"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t>Low</w:t>
            </w:r>
          </w:p>
          <w:p w:rsidR="00F45315" w:rsidRPr="00F45315" w:rsidRDefault="00F45315" w:rsidP="00F45315">
            <w:pPr>
              <w:widowControl w:val="0"/>
              <w:suppressAutoHyphens/>
              <w:rPr>
                <w:rFonts w:ascii="Arial" w:hAnsi="Arial" w:cs="Arial"/>
                <w:b/>
                <w:lang w:eastAsia="ar-SA"/>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snapToGrid w:val="0"/>
              <w:rPr>
                <w:rFonts w:ascii="Arial" w:hAnsi="Arial" w:cs="Arial"/>
                <w:b/>
                <w:lang w:eastAsia="ar-SA"/>
              </w:rPr>
            </w:pPr>
          </w:p>
        </w:tc>
      </w:tr>
      <w:tr w:rsidR="00F45315" w:rsidRPr="00F45315" w:rsidTr="00310DD0">
        <w:tblPrEx>
          <w:tblCellMar>
            <w:top w:w="55" w:type="dxa"/>
            <w:left w:w="55" w:type="dxa"/>
            <w:bottom w:w="55" w:type="dxa"/>
            <w:right w:w="55" w:type="dxa"/>
          </w:tblCellMar>
        </w:tblPrEx>
        <w:tc>
          <w:tcPr>
            <w:tcW w:w="9781" w:type="dxa"/>
            <w:gridSpan w:val="3"/>
            <w:tcBorders>
              <w:top w:val="single" w:sz="1" w:space="0" w:color="000000"/>
              <w:left w:val="single" w:sz="1" w:space="0" w:color="000000"/>
              <w:bottom w:val="single" w:sz="1" w:space="0" w:color="000000"/>
              <w:right w:val="single" w:sz="1"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t xml:space="preserve">Note </w:t>
            </w:r>
            <w:r w:rsidRPr="00F45315">
              <w:rPr>
                <w:rFonts w:ascii="Arial" w:hAnsi="Arial" w:cs="Arial"/>
                <w:b/>
                <w:bCs/>
                <w:lang w:eastAsia="ar-SA"/>
              </w:rPr>
              <w:t>key</w:t>
            </w:r>
            <w:r w:rsidRPr="00F45315">
              <w:rPr>
                <w:rFonts w:ascii="Arial" w:hAnsi="Arial" w:cs="Arial"/>
                <w:b/>
                <w:lang w:eastAsia="ar-SA"/>
              </w:rPr>
              <w:t xml:space="preserve"> points in the site's favour in terms of environment:</w:t>
            </w: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tc>
      </w:tr>
      <w:tr w:rsidR="00F45315" w:rsidRPr="00F45315" w:rsidTr="00310DD0">
        <w:tblPrEx>
          <w:tblCellMar>
            <w:top w:w="55" w:type="dxa"/>
            <w:left w:w="55" w:type="dxa"/>
            <w:bottom w:w="55" w:type="dxa"/>
            <w:right w:w="55" w:type="dxa"/>
          </w:tblCellMar>
        </w:tblPrEx>
        <w:tc>
          <w:tcPr>
            <w:tcW w:w="9781" w:type="dxa"/>
            <w:gridSpan w:val="3"/>
            <w:tcBorders>
              <w:left w:val="single" w:sz="1" w:space="0" w:color="000000"/>
              <w:bottom w:val="single" w:sz="1" w:space="0" w:color="000000"/>
              <w:right w:val="single" w:sz="1" w:space="0" w:color="000000"/>
            </w:tcBorders>
            <w:shd w:val="clear" w:color="auto" w:fill="auto"/>
          </w:tcPr>
          <w:p w:rsidR="00F45315" w:rsidRPr="00F45315" w:rsidRDefault="00F45315" w:rsidP="00F45315">
            <w:pPr>
              <w:widowControl w:val="0"/>
              <w:suppressAutoHyphens/>
              <w:rPr>
                <w:rFonts w:ascii="Arial" w:hAnsi="Arial" w:cs="Arial"/>
                <w:b/>
                <w:lang w:eastAsia="ar-SA"/>
              </w:rPr>
            </w:pPr>
            <w:r w:rsidRPr="00F45315">
              <w:rPr>
                <w:rFonts w:ascii="Arial" w:hAnsi="Arial" w:cs="Arial"/>
                <w:b/>
                <w:lang w:eastAsia="ar-SA"/>
              </w:rPr>
              <w:lastRenderedPageBreak/>
              <w:t>Note the key points in terms of environment that would have to be addressed (mitigation) to make it a suitable site:</w:t>
            </w: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p w:rsidR="00F45315" w:rsidRPr="00F45315" w:rsidRDefault="00F45315" w:rsidP="00F45315">
            <w:pPr>
              <w:widowControl w:val="0"/>
              <w:suppressAutoHyphens/>
              <w:rPr>
                <w:rFonts w:ascii="Arial" w:hAnsi="Arial" w:cs="Arial"/>
                <w:lang w:eastAsia="ar-SA"/>
              </w:rPr>
            </w:pPr>
          </w:p>
        </w:tc>
      </w:tr>
    </w:tbl>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Default="00F45315" w:rsidP="0013233F">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b/>
          <w:sz w:val="32"/>
          <w:szCs w:val="32"/>
        </w:rPr>
      </w:pPr>
      <w:r w:rsidRPr="00F45315">
        <w:rPr>
          <w:rFonts w:ascii="Arial" w:eastAsiaTheme="minorHAnsi" w:hAnsi="Arial" w:cs="Arial"/>
          <w:b/>
          <w:sz w:val="32"/>
          <w:szCs w:val="32"/>
        </w:rPr>
        <w:t>Form D: Overall assessment summary</w:t>
      </w:r>
    </w:p>
    <w:p w:rsidR="00F45315" w:rsidRPr="00F45315" w:rsidRDefault="00F45315" w:rsidP="00F45315">
      <w:pPr>
        <w:widowControl w:val="0"/>
        <w:suppressAutoHyphens/>
        <w:rPr>
          <w:rFonts w:ascii="Arial" w:eastAsiaTheme="minorHAnsi" w:hAnsi="Arial" w:cs="Arial"/>
          <w:b/>
          <w:sz w:val="32"/>
          <w:szCs w:val="32"/>
        </w:rPr>
      </w:pP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numPr>
          <w:ilvl w:val="0"/>
          <w:numId w:val="29"/>
        </w:numPr>
        <w:suppressAutoHyphens/>
        <w:rPr>
          <w:rFonts w:ascii="Arial" w:eastAsiaTheme="minorHAnsi" w:hAnsi="Arial" w:cs="Arial"/>
          <w:i/>
        </w:rPr>
      </w:pPr>
      <w:r w:rsidRPr="00F45315">
        <w:rPr>
          <w:rFonts w:ascii="Arial" w:eastAsiaTheme="minorHAnsi" w:hAnsi="Arial" w:cs="Arial"/>
          <w:i/>
        </w:rPr>
        <w:t xml:space="preserve">Start by ticking one of the top three boxes, </w:t>
      </w:r>
      <w:proofErr w:type="gramStart"/>
      <w:r w:rsidRPr="00F45315">
        <w:rPr>
          <w:rFonts w:ascii="Arial" w:eastAsiaTheme="minorHAnsi" w:hAnsi="Arial" w:cs="Arial"/>
          <w:i/>
        </w:rPr>
        <w:t>then</w:t>
      </w:r>
      <w:proofErr w:type="gramEnd"/>
      <w:r w:rsidRPr="00F45315">
        <w:rPr>
          <w:rFonts w:ascii="Arial" w:eastAsiaTheme="minorHAnsi" w:hAnsi="Arial" w:cs="Arial"/>
          <w:i/>
        </w:rPr>
        <w:t xml:space="preserve"> add comments in other boxes.</w:t>
      </w:r>
    </w:p>
    <w:p w:rsidR="00F45315" w:rsidRPr="00F45315" w:rsidRDefault="00F45315" w:rsidP="00F45315">
      <w:pPr>
        <w:widowControl w:val="0"/>
        <w:suppressAutoHyphens/>
        <w:rPr>
          <w:rFonts w:ascii="Arial" w:eastAsiaTheme="minorHAnsi" w:hAnsi="Arial" w:cs="Arial"/>
          <w:b/>
        </w:rPr>
      </w:pPr>
    </w:p>
    <w:tbl>
      <w:tblPr>
        <w:tblW w:w="9888" w:type="dxa"/>
        <w:tblInd w:w="-20" w:type="dxa"/>
        <w:tblLayout w:type="fixed"/>
        <w:tblLook w:val="0000" w:firstRow="0" w:lastRow="0" w:firstColumn="0" w:lastColumn="0" w:noHBand="0" w:noVBand="0"/>
      </w:tblPr>
      <w:tblGrid>
        <w:gridCol w:w="8472"/>
        <w:gridCol w:w="1416"/>
      </w:tblGrid>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t>The site is suitable to be considered for allocation</w:t>
            </w:r>
          </w:p>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rPr>
              <w:t>The site is well located and has lower environmental sensitivity to change.</w:t>
            </w:r>
          </w:p>
          <w:p w:rsidR="00F45315" w:rsidRPr="00F45315" w:rsidRDefault="00F45315" w:rsidP="00F45315">
            <w:pPr>
              <w:widowControl w:val="0"/>
              <w:suppressAutoHyphens/>
              <w:rPr>
                <w:rFonts w:ascii="Arial" w:eastAsiaTheme="minorHAnsi" w:hAnsi="Arial"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t>This is a potential allocation subject to on- or off-site mitigation</w:t>
            </w:r>
          </w:p>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rPr>
              <w:t>The site is either well located but with higher environmental sensitivity to change or poorly located but with lower environmental sensitivity to change.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t>The site is unsuitable for consideration for allocation</w:t>
            </w:r>
          </w:p>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rPr>
              <w:t>The site is poorly connected and has higher environmental sensitivity to change.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t>What are the key reasons behind your final judgement?</w:t>
            </w: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tc>
        <w:tc>
          <w:tcPr>
            <w:tcW w:w="1416" w:type="dxa"/>
            <w:tcBorders>
              <w:top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b/>
              </w:rPr>
            </w:pPr>
            <w:r w:rsidRPr="00F45315">
              <w:rPr>
                <w:rFonts w:ascii="Arial" w:eastAsiaTheme="minorHAnsi" w:hAnsi="Arial" w:cs="Arial"/>
                <w:b/>
              </w:rPr>
              <w:t>If the site was judged to be potentially suitable, what type of development might be possible or appropriate – housing, employment, facilities etc.?</w:t>
            </w: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p w:rsidR="00F45315" w:rsidRDefault="00F45315" w:rsidP="00F45315">
            <w:pPr>
              <w:widowControl w:val="0"/>
              <w:suppressAutoHyphens/>
              <w:rPr>
                <w:rFonts w:ascii="Arial" w:eastAsiaTheme="minorHAnsi" w:hAnsi="Arial" w:cs="Arial"/>
                <w:b/>
              </w:rPr>
            </w:pPr>
          </w:p>
          <w:p w:rsidR="00F45315" w:rsidRDefault="00F45315" w:rsidP="00F45315">
            <w:pPr>
              <w:widowControl w:val="0"/>
              <w:suppressAutoHyphens/>
              <w:rPr>
                <w:rFonts w:ascii="Arial" w:eastAsiaTheme="minorHAnsi" w:hAnsi="Arial" w:cs="Arial"/>
                <w:b/>
              </w:rPr>
            </w:pPr>
          </w:p>
          <w:p w:rsid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tc>
        <w:tc>
          <w:tcPr>
            <w:tcW w:w="1416" w:type="dxa"/>
            <w:tcBorders>
              <w:top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t>If the site was judged to be potentially suitable, what mitigation might be needed to make it properly suitable?</w:t>
            </w: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bookmarkStart w:id="0" w:name="_GoBack"/>
            <w:bookmarkEnd w:id="0"/>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tc>
        <w:tc>
          <w:tcPr>
            <w:tcW w:w="1416" w:type="dxa"/>
            <w:tcBorders>
              <w:top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r w:rsidR="00F45315" w:rsidRPr="00F45315" w:rsidTr="00310DD0">
        <w:tc>
          <w:tcPr>
            <w:tcW w:w="8472" w:type="dxa"/>
            <w:tcBorders>
              <w:top w:val="single" w:sz="4" w:space="0" w:color="000000"/>
              <w:left w:val="single" w:sz="4" w:space="0" w:color="000000"/>
              <w:bottom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r w:rsidRPr="00F45315">
              <w:rPr>
                <w:rFonts w:ascii="Arial" w:eastAsiaTheme="minorHAnsi" w:hAnsi="Arial" w:cs="Arial"/>
                <w:b/>
              </w:rPr>
              <w:lastRenderedPageBreak/>
              <w:t xml:space="preserve">If the site was judged to be suitable or potentially suitable, what principles or conditions might be applied (e.g. heights, screening, materials etc.)? </w:t>
            </w:r>
          </w:p>
          <w:p w:rsidR="00F45315" w:rsidRPr="00F45315" w:rsidRDefault="00F45315" w:rsidP="00F45315">
            <w:pPr>
              <w:widowControl w:val="0"/>
              <w:suppressAutoHyphens/>
              <w:rPr>
                <w:rFonts w:ascii="Arial" w:eastAsiaTheme="minorHAnsi" w:hAnsi="Arial" w:cs="Arial"/>
                <w:b/>
              </w:rPr>
            </w:pPr>
            <w:r w:rsidRPr="00F45315">
              <w:rPr>
                <w:rFonts w:ascii="Arial" w:eastAsiaTheme="minorHAnsi" w:hAnsi="Arial" w:cs="Arial"/>
              </w:rPr>
              <w:t>(Add comments on the site plan if this helps, e.g. to show a key view.)</w:t>
            </w: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b/>
              </w:rPr>
            </w:pPr>
          </w:p>
          <w:p w:rsidR="00F45315" w:rsidRP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p w:rsidR="00F45315" w:rsidRPr="00F45315" w:rsidRDefault="00F45315" w:rsidP="00F45315">
            <w:pPr>
              <w:widowControl w:val="0"/>
              <w:suppressAutoHyphens/>
              <w:rPr>
                <w:rFonts w:ascii="Arial" w:eastAsiaTheme="minorHAnsi" w:hAnsi="Arial" w:cs="Arial"/>
              </w:rPr>
            </w:pPr>
          </w:p>
        </w:tc>
        <w:tc>
          <w:tcPr>
            <w:tcW w:w="1416" w:type="dxa"/>
            <w:tcBorders>
              <w:top w:val="single" w:sz="4" w:space="0" w:color="000000"/>
              <w:bottom w:val="single" w:sz="4" w:space="0" w:color="000000"/>
              <w:right w:val="single" w:sz="4" w:space="0" w:color="000000"/>
            </w:tcBorders>
            <w:shd w:val="clear" w:color="auto" w:fill="auto"/>
          </w:tcPr>
          <w:p w:rsidR="00F45315" w:rsidRPr="00F45315" w:rsidRDefault="00F45315" w:rsidP="00F45315">
            <w:pPr>
              <w:widowControl w:val="0"/>
              <w:suppressAutoHyphens/>
              <w:rPr>
                <w:rFonts w:ascii="Arial" w:eastAsiaTheme="minorHAnsi" w:hAnsi="Arial" w:cs="Arial"/>
              </w:rPr>
            </w:pPr>
          </w:p>
        </w:tc>
      </w:tr>
    </w:tbl>
    <w:p w:rsidR="00F45315" w:rsidRPr="00F45315" w:rsidRDefault="00F45315" w:rsidP="0013233F">
      <w:pPr>
        <w:widowControl w:val="0"/>
        <w:suppressAutoHyphens/>
        <w:rPr>
          <w:rFonts w:ascii="Arial" w:eastAsiaTheme="minorHAnsi" w:hAnsi="Arial" w:cs="Arial"/>
        </w:rPr>
      </w:pPr>
    </w:p>
    <w:sectPr w:rsidR="00F45315" w:rsidRPr="00F45315" w:rsidSect="00F47CB1">
      <w:headerReference w:type="default" r:id="rId9"/>
      <w:footerReference w:type="default" r:id="rId10"/>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38" w:rsidRDefault="008F3238" w:rsidP="00182C16">
      <w:r>
        <w:separator/>
      </w:r>
    </w:p>
  </w:endnote>
  <w:endnote w:type="continuationSeparator" w:id="0">
    <w:p w:rsidR="008F3238" w:rsidRDefault="008F3238"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38" w:rsidRDefault="008F3238" w:rsidP="00182C16">
      <w:r>
        <w:separator/>
      </w:r>
    </w:p>
  </w:footnote>
  <w:footnote w:type="continuationSeparator" w:id="0">
    <w:p w:rsidR="008F3238" w:rsidRDefault="008F3238" w:rsidP="0018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5" w:rsidRPr="009553F4" w:rsidRDefault="006967A5" w:rsidP="006967A5">
    <w:pPr>
      <w:tabs>
        <w:tab w:val="center" w:pos="4513"/>
        <w:tab w:val="right" w:pos="9026"/>
      </w:tabs>
      <w:rPr>
        <w:rFonts w:ascii="Arial" w:hAnsi="Arial" w:cs="Arial"/>
        <w:b/>
        <w:color w:val="244061" w:themeColor="accent1" w:themeShade="80"/>
        <w:sz w:val="54"/>
        <w:szCs w:val="54"/>
      </w:rPr>
    </w:pPr>
    <w:r w:rsidRPr="009553F4">
      <w:rPr>
        <w:rFonts w:ascii="Arial" w:hAnsi="Arial" w:cs="Arial"/>
        <w:b/>
        <w:noProof/>
        <w:color w:val="00B050"/>
        <w:sz w:val="52"/>
        <w:szCs w:val="52"/>
        <w:lang w:eastAsia="en-GB"/>
      </w:rPr>
      <w:drawing>
        <wp:anchor distT="0" distB="0" distL="114300" distR="114300" simplePos="0" relativeHeight="251659264" behindDoc="0" locked="0" layoutInCell="1" allowOverlap="1" wp14:anchorId="33B95036" wp14:editId="6746E4AF">
          <wp:simplePos x="0" y="0"/>
          <wp:positionH relativeFrom="column">
            <wp:posOffset>-81915</wp:posOffset>
          </wp:positionH>
          <wp:positionV relativeFrom="paragraph">
            <wp:posOffset>-92710</wp:posOffset>
          </wp:positionV>
          <wp:extent cx="3139440" cy="582295"/>
          <wp:effectExtent l="0" t="0" r="0" b="8255"/>
          <wp:wrapTopAndBottom/>
          <wp:docPr id="1" name="Picture 1"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3F4">
      <w:rPr>
        <w:rFonts w:ascii="Arial" w:hAnsi="Arial" w:cs="Arial"/>
        <w:b/>
        <w:color w:val="244061" w:themeColor="accent1" w:themeShade="80"/>
        <w:sz w:val="52"/>
        <w:szCs w:val="52"/>
      </w:rPr>
      <w:t xml:space="preserve">                                                </w:t>
    </w:r>
    <w:r w:rsidRPr="009553F4">
      <w:rPr>
        <w:rFonts w:ascii="Arial" w:hAnsi="Arial" w:cs="Arial"/>
        <w:b/>
        <w:color w:val="244061" w:themeColor="accent1" w:themeShade="80"/>
        <w:sz w:val="54"/>
        <w:szCs w:val="54"/>
      </w:rPr>
      <w:t>Toolkits</w:t>
    </w:r>
  </w:p>
  <w:p w:rsidR="006967A5" w:rsidRPr="009553F4" w:rsidRDefault="006967A5" w:rsidP="006967A5">
    <w:pPr>
      <w:tabs>
        <w:tab w:val="center" w:pos="4513"/>
        <w:tab w:val="right" w:pos="9026"/>
      </w:tabs>
      <w:rPr>
        <w:rFonts w:ascii="Arial" w:hAnsi="Arial" w:cs="Arial"/>
        <w:b/>
        <w:color w:val="244061" w:themeColor="accent1" w:themeShade="80"/>
        <w:sz w:val="16"/>
        <w:szCs w:val="16"/>
      </w:rPr>
    </w:pPr>
  </w:p>
  <w:p w:rsidR="006967A5" w:rsidRPr="009553F4" w:rsidRDefault="006967A5" w:rsidP="006967A5">
    <w:pPr>
      <w:pBdr>
        <w:top w:val="single" w:sz="4" w:space="1" w:color="auto"/>
      </w:pBdr>
      <w:tabs>
        <w:tab w:val="center" w:pos="4513"/>
        <w:tab w:val="right" w:pos="9026"/>
      </w:tabs>
      <w:rPr>
        <w:rFonts w:ascii="Arial" w:hAnsi="Arial" w:cs="Arial"/>
        <w:b/>
        <w:sz w:val="16"/>
        <w:szCs w:val="16"/>
      </w:rPr>
    </w:pPr>
    <w:r w:rsidRPr="009553F4">
      <w:rPr>
        <w:rFonts w:ascii="Arial" w:hAnsi="Arial" w:cs="Arial"/>
        <w:b/>
        <w:sz w:val="16"/>
        <w:szCs w:val="16"/>
      </w:rPr>
      <w:t xml:space="preserve">                                                                                              </w:t>
    </w:r>
  </w:p>
  <w:p w:rsidR="007A5230" w:rsidRPr="006967A5" w:rsidRDefault="007A5230" w:rsidP="00696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17C3A"/>
    <w:multiLevelType w:val="hybridMultilevel"/>
    <w:tmpl w:val="C92671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E044D"/>
    <w:multiLevelType w:val="hybridMultilevel"/>
    <w:tmpl w:val="66A2D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41474B"/>
    <w:multiLevelType w:val="hybridMultilevel"/>
    <w:tmpl w:val="BA30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D72A94"/>
    <w:multiLevelType w:val="hybridMultilevel"/>
    <w:tmpl w:val="60D6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415052"/>
    <w:multiLevelType w:val="hybridMultilevel"/>
    <w:tmpl w:val="1E46E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7"/>
  </w:num>
  <w:num w:numId="4">
    <w:abstractNumId w:val="11"/>
  </w:num>
  <w:num w:numId="5">
    <w:abstractNumId w:val="25"/>
  </w:num>
  <w:num w:numId="6">
    <w:abstractNumId w:val="22"/>
  </w:num>
  <w:num w:numId="7">
    <w:abstractNumId w:val="18"/>
  </w:num>
  <w:num w:numId="8">
    <w:abstractNumId w:val="5"/>
  </w:num>
  <w:num w:numId="9">
    <w:abstractNumId w:val="24"/>
  </w:num>
  <w:num w:numId="10">
    <w:abstractNumId w:val="6"/>
  </w:num>
  <w:num w:numId="11">
    <w:abstractNumId w:val="15"/>
  </w:num>
  <w:num w:numId="12">
    <w:abstractNumId w:val="16"/>
  </w:num>
  <w:num w:numId="13">
    <w:abstractNumId w:val="20"/>
  </w:num>
  <w:num w:numId="14">
    <w:abstractNumId w:val="10"/>
  </w:num>
  <w:num w:numId="15">
    <w:abstractNumId w:val="13"/>
  </w:num>
  <w:num w:numId="16">
    <w:abstractNumId w:val="12"/>
  </w:num>
  <w:num w:numId="17">
    <w:abstractNumId w:val="27"/>
  </w:num>
  <w:num w:numId="18">
    <w:abstractNumId w:val="19"/>
  </w:num>
  <w:num w:numId="19">
    <w:abstractNumId w:val="26"/>
  </w:num>
  <w:num w:numId="20">
    <w:abstractNumId w:val="23"/>
  </w:num>
  <w:num w:numId="21">
    <w:abstractNumId w:val="21"/>
  </w:num>
  <w:num w:numId="22">
    <w:abstractNumId w:val="2"/>
  </w:num>
  <w:num w:numId="23">
    <w:abstractNumId w:val="4"/>
  </w:num>
  <w:num w:numId="24">
    <w:abstractNumId w:val="3"/>
  </w:num>
  <w:num w:numId="25">
    <w:abstractNumId w:val="28"/>
  </w:num>
  <w:num w:numId="26">
    <w:abstractNumId w:val="9"/>
  </w:num>
  <w:num w:numId="27">
    <w:abstractNumId w:val="8"/>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A32B4"/>
    <w:rsid w:val="000C40F3"/>
    <w:rsid w:val="000C5FDF"/>
    <w:rsid w:val="000C7E7A"/>
    <w:rsid w:val="000D19E9"/>
    <w:rsid w:val="000D534E"/>
    <w:rsid w:val="000F3CB1"/>
    <w:rsid w:val="0013233F"/>
    <w:rsid w:val="00150DFF"/>
    <w:rsid w:val="00166E6B"/>
    <w:rsid w:val="0018046B"/>
    <w:rsid w:val="00182C16"/>
    <w:rsid w:val="001965CB"/>
    <w:rsid w:val="001A779E"/>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827EC"/>
    <w:rsid w:val="00694636"/>
    <w:rsid w:val="006967A5"/>
    <w:rsid w:val="006A3288"/>
    <w:rsid w:val="006C10E9"/>
    <w:rsid w:val="006D3514"/>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C276D"/>
    <w:rsid w:val="007C27FA"/>
    <w:rsid w:val="007C3930"/>
    <w:rsid w:val="007C69E2"/>
    <w:rsid w:val="007D737B"/>
    <w:rsid w:val="007E4099"/>
    <w:rsid w:val="007F1ECD"/>
    <w:rsid w:val="007F3380"/>
    <w:rsid w:val="00802DA6"/>
    <w:rsid w:val="00815F02"/>
    <w:rsid w:val="0082733C"/>
    <w:rsid w:val="008279CC"/>
    <w:rsid w:val="00833C35"/>
    <w:rsid w:val="00837E28"/>
    <w:rsid w:val="00846AF8"/>
    <w:rsid w:val="00866353"/>
    <w:rsid w:val="00871582"/>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2CAF"/>
    <w:rsid w:val="00965857"/>
    <w:rsid w:val="00975BEC"/>
    <w:rsid w:val="009A4E8E"/>
    <w:rsid w:val="009C4242"/>
    <w:rsid w:val="009C566A"/>
    <w:rsid w:val="009D4051"/>
    <w:rsid w:val="009D7A6A"/>
    <w:rsid w:val="009E6EB3"/>
    <w:rsid w:val="009F50D2"/>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2146"/>
    <w:rsid w:val="00B15253"/>
    <w:rsid w:val="00B153AE"/>
    <w:rsid w:val="00B35CEB"/>
    <w:rsid w:val="00B4049D"/>
    <w:rsid w:val="00B42CA3"/>
    <w:rsid w:val="00B615A9"/>
    <w:rsid w:val="00B7136E"/>
    <w:rsid w:val="00B7416C"/>
    <w:rsid w:val="00BB0E8B"/>
    <w:rsid w:val="00BC353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D00DF1"/>
    <w:rsid w:val="00D00DF7"/>
    <w:rsid w:val="00D0441A"/>
    <w:rsid w:val="00D0464C"/>
    <w:rsid w:val="00D0711C"/>
    <w:rsid w:val="00D12894"/>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7FA8"/>
    <w:rsid w:val="00E11216"/>
    <w:rsid w:val="00E128D7"/>
    <w:rsid w:val="00E16BA8"/>
    <w:rsid w:val="00E16D8A"/>
    <w:rsid w:val="00E316C6"/>
    <w:rsid w:val="00E43727"/>
    <w:rsid w:val="00E44D8A"/>
    <w:rsid w:val="00E64BD1"/>
    <w:rsid w:val="00E66D44"/>
    <w:rsid w:val="00E67A42"/>
    <w:rsid w:val="00E70889"/>
    <w:rsid w:val="00E80E01"/>
    <w:rsid w:val="00E9659E"/>
    <w:rsid w:val="00EA3D75"/>
    <w:rsid w:val="00EC0054"/>
    <w:rsid w:val="00EC7BC9"/>
    <w:rsid w:val="00ED2180"/>
    <w:rsid w:val="00ED6C08"/>
    <w:rsid w:val="00EE1794"/>
    <w:rsid w:val="00EE38EF"/>
    <w:rsid w:val="00EF3E0D"/>
    <w:rsid w:val="00EF41CC"/>
    <w:rsid w:val="00EF5581"/>
    <w:rsid w:val="00EF6207"/>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7EB3-ABAC-41FC-B1E6-3937E9EB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Planner PC</cp:lastModifiedBy>
  <cp:revision>6</cp:revision>
  <cp:lastPrinted>2018-03-23T17:22:00Z</cp:lastPrinted>
  <dcterms:created xsi:type="dcterms:W3CDTF">2018-03-23T17:22:00Z</dcterms:created>
  <dcterms:modified xsi:type="dcterms:W3CDTF">2018-03-26T10:33:00Z</dcterms:modified>
</cp:coreProperties>
</file>